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5CE9" w:rsidRPr="00275CE9" w:rsidRDefault="00275CE9" w:rsidP="00275CE9">
      <w:pPr>
        <w:tabs>
          <w:tab w:val="left" w:pos="993"/>
        </w:tabs>
        <w:spacing w:after="0" w:line="240" w:lineRule="auto"/>
        <w:jc w:val="right"/>
        <w:rPr>
          <w:rFonts w:ascii="Times New Roman" w:eastAsia="Times New Roman" w:hAnsi="Times New Roman"/>
          <w:sz w:val="24"/>
          <w:szCs w:val="24"/>
          <w:lang w:eastAsia="ru-RU"/>
        </w:rPr>
      </w:pPr>
      <w:r w:rsidRPr="00275CE9">
        <w:rPr>
          <w:rFonts w:ascii="Times New Roman" w:eastAsia="Times New Roman" w:hAnsi="Times New Roman"/>
          <w:sz w:val="24"/>
          <w:szCs w:val="24"/>
          <w:lang w:eastAsia="ru-RU"/>
        </w:rPr>
        <w:t>"</w:t>
      </w:r>
      <w:proofErr w:type="spellStart"/>
      <w:r w:rsidRPr="00275CE9">
        <w:rPr>
          <w:rFonts w:ascii="Times New Roman" w:eastAsia="Times New Roman" w:hAnsi="Times New Roman"/>
          <w:sz w:val="24"/>
          <w:szCs w:val="24"/>
          <w:lang w:eastAsia="ru-RU"/>
        </w:rPr>
        <w:t>Қазақстандық</w:t>
      </w:r>
      <w:proofErr w:type="spellEnd"/>
      <w:r w:rsidRPr="00275CE9">
        <w:rPr>
          <w:rFonts w:ascii="Times New Roman" w:eastAsia="Times New Roman" w:hAnsi="Times New Roman"/>
          <w:sz w:val="24"/>
          <w:szCs w:val="24"/>
          <w:lang w:eastAsia="ru-RU"/>
        </w:rPr>
        <w:t xml:space="preserve"> </w:t>
      </w:r>
      <w:proofErr w:type="spellStart"/>
      <w:r w:rsidRPr="00275CE9">
        <w:rPr>
          <w:rFonts w:ascii="Times New Roman" w:eastAsia="Times New Roman" w:hAnsi="Times New Roman"/>
          <w:sz w:val="24"/>
          <w:szCs w:val="24"/>
          <w:lang w:eastAsia="ru-RU"/>
        </w:rPr>
        <w:t>депозиттерге</w:t>
      </w:r>
      <w:proofErr w:type="spellEnd"/>
      <w:r w:rsidRPr="00275CE9">
        <w:rPr>
          <w:rFonts w:ascii="Times New Roman" w:eastAsia="Times New Roman" w:hAnsi="Times New Roman"/>
          <w:sz w:val="24"/>
          <w:szCs w:val="24"/>
          <w:lang w:eastAsia="ru-RU"/>
        </w:rPr>
        <w:t xml:space="preserve"> </w:t>
      </w:r>
      <w:proofErr w:type="spellStart"/>
      <w:r w:rsidRPr="00275CE9">
        <w:rPr>
          <w:rFonts w:ascii="Times New Roman" w:eastAsia="Times New Roman" w:hAnsi="Times New Roman"/>
          <w:sz w:val="24"/>
          <w:szCs w:val="24"/>
          <w:lang w:eastAsia="ru-RU"/>
        </w:rPr>
        <w:t>кепілдік</w:t>
      </w:r>
      <w:proofErr w:type="spellEnd"/>
      <w:r w:rsidRPr="00275CE9">
        <w:rPr>
          <w:rFonts w:ascii="Times New Roman" w:eastAsia="Times New Roman" w:hAnsi="Times New Roman"/>
          <w:sz w:val="24"/>
          <w:szCs w:val="24"/>
          <w:lang w:eastAsia="ru-RU"/>
        </w:rPr>
        <w:t xml:space="preserve"> беру </w:t>
      </w:r>
      <w:proofErr w:type="spellStart"/>
      <w:r w:rsidRPr="00275CE9">
        <w:rPr>
          <w:rFonts w:ascii="Times New Roman" w:eastAsia="Times New Roman" w:hAnsi="Times New Roman"/>
          <w:sz w:val="24"/>
          <w:szCs w:val="24"/>
          <w:lang w:eastAsia="ru-RU"/>
        </w:rPr>
        <w:t>қоры</w:t>
      </w:r>
      <w:proofErr w:type="spellEnd"/>
      <w:r w:rsidRPr="00275CE9">
        <w:rPr>
          <w:rFonts w:ascii="Times New Roman" w:eastAsia="Times New Roman" w:hAnsi="Times New Roman"/>
          <w:sz w:val="24"/>
          <w:szCs w:val="24"/>
          <w:lang w:eastAsia="ru-RU"/>
        </w:rPr>
        <w:t xml:space="preserve">" АҚ </w:t>
      </w:r>
    </w:p>
    <w:p w:rsidR="00275CE9" w:rsidRPr="00275CE9" w:rsidRDefault="00275CE9" w:rsidP="00275CE9">
      <w:pPr>
        <w:tabs>
          <w:tab w:val="left" w:pos="993"/>
        </w:tabs>
        <w:spacing w:after="0" w:line="240" w:lineRule="auto"/>
        <w:jc w:val="right"/>
        <w:rPr>
          <w:rFonts w:ascii="Times New Roman" w:eastAsia="Times New Roman" w:hAnsi="Times New Roman"/>
          <w:sz w:val="24"/>
          <w:szCs w:val="24"/>
          <w:lang w:eastAsia="ru-RU"/>
        </w:rPr>
      </w:pPr>
      <w:proofErr w:type="spellStart"/>
      <w:r w:rsidRPr="00275CE9">
        <w:rPr>
          <w:rFonts w:ascii="Times New Roman" w:eastAsia="Times New Roman" w:hAnsi="Times New Roman"/>
          <w:sz w:val="24"/>
          <w:szCs w:val="24"/>
          <w:lang w:eastAsia="ru-RU"/>
        </w:rPr>
        <w:t>Директорлар</w:t>
      </w:r>
      <w:proofErr w:type="spellEnd"/>
      <w:r w:rsidRPr="00275CE9">
        <w:rPr>
          <w:rFonts w:ascii="Times New Roman" w:eastAsia="Times New Roman" w:hAnsi="Times New Roman"/>
          <w:sz w:val="24"/>
          <w:szCs w:val="24"/>
          <w:lang w:eastAsia="ru-RU"/>
        </w:rPr>
        <w:t xml:space="preserve"> </w:t>
      </w:r>
      <w:proofErr w:type="spellStart"/>
      <w:r w:rsidRPr="00275CE9">
        <w:rPr>
          <w:rFonts w:ascii="Times New Roman" w:eastAsia="Times New Roman" w:hAnsi="Times New Roman"/>
          <w:sz w:val="24"/>
          <w:szCs w:val="24"/>
          <w:lang w:eastAsia="ru-RU"/>
        </w:rPr>
        <w:t>кеңесінің</w:t>
      </w:r>
      <w:proofErr w:type="spellEnd"/>
      <w:r w:rsidRPr="00275CE9">
        <w:rPr>
          <w:rFonts w:ascii="Times New Roman" w:eastAsia="Times New Roman" w:hAnsi="Times New Roman"/>
          <w:sz w:val="24"/>
          <w:szCs w:val="24"/>
          <w:lang w:eastAsia="ru-RU"/>
        </w:rPr>
        <w:t xml:space="preserve"> 2023 </w:t>
      </w:r>
      <w:proofErr w:type="spellStart"/>
      <w:r w:rsidRPr="00275CE9">
        <w:rPr>
          <w:rFonts w:ascii="Times New Roman" w:eastAsia="Times New Roman" w:hAnsi="Times New Roman"/>
          <w:sz w:val="24"/>
          <w:szCs w:val="24"/>
          <w:lang w:eastAsia="ru-RU"/>
        </w:rPr>
        <w:t>жылғы</w:t>
      </w:r>
      <w:proofErr w:type="spellEnd"/>
      <w:r w:rsidRPr="00275CE9">
        <w:rPr>
          <w:rFonts w:ascii="Times New Roman" w:eastAsia="Times New Roman" w:hAnsi="Times New Roman"/>
          <w:sz w:val="24"/>
          <w:szCs w:val="24"/>
          <w:lang w:eastAsia="ru-RU"/>
        </w:rPr>
        <w:t xml:space="preserve"> </w:t>
      </w:r>
    </w:p>
    <w:p w:rsidR="008D764D" w:rsidRDefault="00275CE9" w:rsidP="00275CE9">
      <w:pPr>
        <w:tabs>
          <w:tab w:val="left" w:pos="993"/>
        </w:tabs>
        <w:spacing w:after="0" w:line="240" w:lineRule="auto"/>
        <w:jc w:val="right"/>
        <w:rPr>
          <w:rFonts w:ascii="Times New Roman" w:eastAsia="Times New Roman" w:hAnsi="Times New Roman"/>
          <w:sz w:val="24"/>
          <w:szCs w:val="24"/>
          <w:lang w:val="kk-KZ" w:eastAsia="ru-RU"/>
        </w:rPr>
      </w:pPr>
      <w:r w:rsidRPr="00275CE9">
        <w:rPr>
          <w:rFonts w:ascii="Times New Roman" w:eastAsia="Times New Roman" w:hAnsi="Times New Roman"/>
          <w:sz w:val="24"/>
          <w:szCs w:val="24"/>
          <w:lang w:eastAsia="ru-RU"/>
        </w:rPr>
        <w:t xml:space="preserve">31 </w:t>
      </w:r>
      <w:proofErr w:type="spellStart"/>
      <w:r w:rsidRPr="00275CE9">
        <w:rPr>
          <w:rFonts w:ascii="Times New Roman" w:eastAsia="Times New Roman" w:hAnsi="Times New Roman"/>
          <w:sz w:val="24"/>
          <w:szCs w:val="24"/>
          <w:lang w:eastAsia="ru-RU"/>
        </w:rPr>
        <w:t>наурыздағы</w:t>
      </w:r>
      <w:proofErr w:type="spellEnd"/>
      <w:r w:rsidRPr="00275CE9">
        <w:rPr>
          <w:rFonts w:ascii="Times New Roman" w:eastAsia="Times New Roman" w:hAnsi="Times New Roman"/>
          <w:sz w:val="24"/>
          <w:szCs w:val="24"/>
          <w:lang w:eastAsia="ru-RU"/>
        </w:rPr>
        <w:t xml:space="preserve"> № 8 </w:t>
      </w:r>
      <w:proofErr w:type="spellStart"/>
      <w:r w:rsidRPr="00275CE9">
        <w:rPr>
          <w:rFonts w:ascii="Times New Roman" w:eastAsia="Times New Roman" w:hAnsi="Times New Roman"/>
          <w:sz w:val="24"/>
          <w:szCs w:val="24"/>
          <w:lang w:eastAsia="ru-RU"/>
        </w:rPr>
        <w:t>шешімімен</w:t>
      </w:r>
      <w:proofErr w:type="spellEnd"/>
      <w:r w:rsidRPr="00275CE9">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б</w:t>
      </w:r>
      <w:proofErr w:type="spellStart"/>
      <w:r w:rsidRPr="00275CE9">
        <w:rPr>
          <w:rFonts w:ascii="Times New Roman" w:eastAsia="Times New Roman" w:hAnsi="Times New Roman"/>
          <w:sz w:val="24"/>
          <w:szCs w:val="24"/>
          <w:lang w:eastAsia="ru-RU"/>
        </w:rPr>
        <w:t>екітілген</w:t>
      </w:r>
      <w:proofErr w:type="spellEnd"/>
    </w:p>
    <w:p w:rsidR="00275CE9" w:rsidRPr="00275CE9" w:rsidRDefault="00275CE9" w:rsidP="00275CE9">
      <w:pPr>
        <w:tabs>
          <w:tab w:val="left" w:pos="993"/>
        </w:tabs>
        <w:spacing w:after="0" w:line="240" w:lineRule="auto"/>
        <w:jc w:val="right"/>
        <w:rPr>
          <w:rFonts w:ascii="Times New Roman" w:eastAsia="Times New Roman" w:hAnsi="Times New Roman"/>
          <w:sz w:val="28"/>
          <w:szCs w:val="28"/>
          <w:lang w:val="kk-KZ" w:eastAsia="ru-RU"/>
        </w:rPr>
      </w:pPr>
    </w:p>
    <w:p w:rsidR="008C57C3" w:rsidRPr="007427A4" w:rsidRDefault="00275CE9" w:rsidP="008C57C3">
      <w:pPr>
        <w:spacing w:after="0" w:line="240" w:lineRule="auto"/>
        <w:ind w:left="4956"/>
        <w:jc w:val="right"/>
        <w:rPr>
          <w:rFonts w:ascii="Times New Roman" w:hAnsi="Times New Roman"/>
          <w:sz w:val="24"/>
          <w:szCs w:val="24"/>
          <w:lang w:val="kk-KZ"/>
        </w:rPr>
      </w:pPr>
      <w:r w:rsidRPr="007427A4">
        <w:rPr>
          <w:rFonts w:ascii="Times New Roman" w:hAnsi="Times New Roman"/>
          <w:sz w:val="24"/>
          <w:szCs w:val="24"/>
          <w:lang w:val="kk-KZ"/>
        </w:rPr>
        <w:t>Нысан</w:t>
      </w:r>
      <w:r w:rsidR="008C57C3" w:rsidRPr="007427A4">
        <w:rPr>
          <w:rFonts w:ascii="Times New Roman" w:hAnsi="Times New Roman"/>
          <w:sz w:val="24"/>
          <w:szCs w:val="24"/>
          <w:lang w:val="kk-KZ"/>
        </w:rPr>
        <w:t xml:space="preserve"> </w:t>
      </w:r>
    </w:p>
    <w:p w:rsidR="00DB66E9" w:rsidRPr="00CF46AC" w:rsidRDefault="00DB66E9" w:rsidP="0055013E">
      <w:pPr>
        <w:spacing w:after="0" w:line="240" w:lineRule="auto"/>
        <w:ind w:left="4956"/>
        <w:jc w:val="right"/>
        <w:rPr>
          <w:rFonts w:ascii="Times New Roman" w:hAnsi="Times New Roman"/>
          <w:sz w:val="24"/>
          <w:highlight w:val="yellow"/>
          <w:lang w:val="kk-KZ"/>
        </w:rPr>
      </w:pPr>
    </w:p>
    <w:p w:rsidR="00275CE9" w:rsidRDefault="00275CE9" w:rsidP="00460CC7">
      <w:pPr>
        <w:spacing w:after="0" w:line="240" w:lineRule="auto"/>
        <w:jc w:val="center"/>
        <w:rPr>
          <w:rFonts w:ascii="Times New Roman" w:hAnsi="Times New Roman"/>
          <w:b/>
          <w:sz w:val="24"/>
          <w:lang w:val="kk-KZ"/>
        </w:rPr>
      </w:pPr>
      <w:r w:rsidRPr="00CF46AC">
        <w:rPr>
          <w:rFonts w:ascii="Times New Roman" w:hAnsi="Times New Roman"/>
          <w:b/>
          <w:sz w:val="24"/>
          <w:lang w:val="kk-KZ"/>
        </w:rPr>
        <w:t xml:space="preserve">Депозиторға хабарландыру </w:t>
      </w:r>
    </w:p>
    <w:p w:rsidR="00460CC7" w:rsidRPr="00275CE9" w:rsidRDefault="00275CE9" w:rsidP="00275CE9">
      <w:pPr>
        <w:spacing w:after="0" w:line="240" w:lineRule="auto"/>
        <w:jc w:val="center"/>
        <w:rPr>
          <w:rFonts w:ascii="Times New Roman" w:eastAsia="Times New Roman" w:hAnsi="Times New Roman"/>
          <w:i/>
          <w:iCs/>
          <w:color w:val="FF0000"/>
          <w:lang w:val="kk-KZ" w:eastAsia="ru-RU"/>
        </w:rPr>
      </w:pPr>
      <w:r w:rsidRPr="00275CE9">
        <w:rPr>
          <w:rFonts w:ascii="Times New Roman" w:eastAsia="Times New Roman" w:hAnsi="Times New Roman"/>
          <w:i/>
          <w:iCs/>
          <w:color w:val="FF0000"/>
          <w:lang w:val="kk-KZ" w:eastAsia="ru-RU"/>
        </w:rPr>
        <w:t>(2026 жылғы 19 наурыздағы өзгерістер мен толықтырулармен</w:t>
      </w:r>
      <w:r w:rsidR="00460CC7" w:rsidRPr="00275CE9">
        <w:rPr>
          <w:rFonts w:ascii="Times New Roman" w:eastAsia="Times New Roman" w:hAnsi="Times New Roman"/>
          <w:i/>
          <w:iCs/>
          <w:color w:val="FF0000"/>
          <w:lang w:val="kk-KZ" w:eastAsia="ru-RU"/>
        </w:rPr>
        <w:t>)</w:t>
      </w:r>
    </w:p>
    <w:p w:rsidR="00EA4063" w:rsidRPr="00275CE9" w:rsidRDefault="00EA4063" w:rsidP="00460CC7">
      <w:pPr>
        <w:spacing w:after="0" w:line="240" w:lineRule="auto"/>
        <w:jc w:val="center"/>
        <w:rPr>
          <w:rFonts w:ascii="Times New Roman" w:eastAsia="Times New Roman" w:hAnsi="Times New Roman"/>
          <w:i/>
          <w:iCs/>
          <w:color w:val="FF0000"/>
          <w:lang w:val="kk-KZ" w:eastAsia="ru-RU"/>
        </w:rPr>
      </w:pPr>
    </w:p>
    <w:p w:rsidR="00082ADD" w:rsidRDefault="00275CE9" w:rsidP="000467DA">
      <w:pPr>
        <w:spacing w:after="0" w:line="240" w:lineRule="auto"/>
        <w:ind w:firstLine="709"/>
        <w:jc w:val="both"/>
        <w:rPr>
          <w:rFonts w:ascii="Times New Roman" w:eastAsia="Times New Roman" w:hAnsi="Times New Roman"/>
          <w:i/>
          <w:iCs/>
          <w:color w:val="FF0000"/>
          <w:lang w:val="kk-KZ" w:eastAsia="ru-RU"/>
        </w:rPr>
      </w:pPr>
      <w:r w:rsidRPr="00275CE9">
        <w:rPr>
          <w:rFonts w:ascii="Times New Roman" w:eastAsia="Times New Roman" w:hAnsi="Times New Roman"/>
          <w:i/>
          <w:iCs/>
          <w:color w:val="FF0000"/>
          <w:lang w:val="kk-KZ" w:eastAsia="ru-RU"/>
        </w:rPr>
        <w:t>«ҚДКБҚ» АҚ Директорлар кеңесінің 2025 жылғы 30 желтоқсандағы №30 қаулысына сәйкес бүкіл мәтін бойынша «жеке тұлға-клиент» сөздері «депозитор» сөзімен ауыстырылған</w:t>
      </w:r>
    </w:p>
    <w:p w:rsidR="00460CC7" w:rsidRPr="00275CE9" w:rsidRDefault="00460CC7" w:rsidP="00F772EF">
      <w:pPr>
        <w:spacing w:after="0" w:line="240" w:lineRule="auto"/>
        <w:jc w:val="center"/>
        <w:rPr>
          <w:rFonts w:ascii="Times New Roman" w:hAnsi="Times New Roman"/>
          <w:b/>
          <w:sz w:val="24"/>
          <w:lang w:val="kk-KZ"/>
        </w:rPr>
      </w:pPr>
    </w:p>
    <w:p w:rsidR="0077777E" w:rsidRPr="00275CE9" w:rsidRDefault="00275CE9" w:rsidP="008F4885">
      <w:pPr>
        <w:spacing w:after="0" w:line="240" w:lineRule="auto"/>
        <w:ind w:firstLine="709"/>
        <w:jc w:val="both"/>
        <w:rPr>
          <w:rFonts w:ascii="Times New Roman" w:hAnsi="Times New Roman"/>
          <w:sz w:val="24"/>
          <w:lang w:val="kk-KZ"/>
        </w:rPr>
      </w:pPr>
      <w:r w:rsidRPr="00275CE9">
        <w:rPr>
          <w:rFonts w:ascii="Times New Roman" w:hAnsi="Times New Roman"/>
          <w:i/>
          <w:color w:val="FF0000"/>
          <w:lang w:val="kk-KZ"/>
        </w:rPr>
        <w:t>1-тармақ «ҚДКБҚ» АҚ Директорлар кеңесінің 2025 жылғы 30 желтоқсандағы №30 қаулысының редакциясында жазылған</w:t>
      </w:r>
    </w:p>
    <w:p w:rsidR="008C57C3" w:rsidRPr="00EB75B8" w:rsidRDefault="00275CE9" w:rsidP="00275CE9">
      <w:pPr>
        <w:numPr>
          <w:ilvl w:val="0"/>
          <w:numId w:val="23"/>
        </w:numPr>
        <w:spacing w:after="0" w:line="240" w:lineRule="auto"/>
        <w:rPr>
          <w:rFonts w:ascii="Times New Roman" w:eastAsia="Times New Roman" w:hAnsi="Times New Roman"/>
          <w:sz w:val="28"/>
          <w:szCs w:val="28"/>
          <w:lang w:eastAsia="ru-RU"/>
        </w:rPr>
      </w:pPr>
      <w:r w:rsidRPr="00275CE9">
        <w:rPr>
          <w:rFonts w:ascii="Times New Roman" w:eastAsia="Times New Roman" w:hAnsi="Times New Roman"/>
          <w:sz w:val="24"/>
          <w:szCs w:val="28"/>
          <w:lang w:eastAsia="ru-RU"/>
        </w:rPr>
        <w:t xml:space="preserve">Осы </w:t>
      </w:r>
      <w:proofErr w:type="spellStart"/>
      <w:r w:rsidRPr="00275CE9">
        <w:rPr>
          <w:rFonts w:ascii="Times New Roman" w:eastAsia="Times New Roman" w:hAnsi="Times New Roman"/>
          <w:sz w:val="24"/>
          <w:szCs w:val="28"/>
          <w:lang w:eastAsia="ru-RU"/>
        </w:rPr>
        <w:t>арқылы</w:t>
      </w:r>
      <w:proofErr w:type="spellEnd"/>
      <w:r w:rsidR="008C57C3" w:rsidRPr="00EB75B8">
        <w:rPr>
          <w:rFonts w:ascii="Times New Roman" w:eastAsia="Times New Roman" w:hAnsi="Times New Roman"/>
          <w:sz w:val="28"/>
          <w:szCs w:val="28"/>
          <w:lang w:eastAsia="ru-RU"/>
        </w:rPr>
        <w:t>____________</w:t>
      </w:r>
      <w:r w:rsidR="005804C9" w:rsidRPr="00EB75B8">
        <w:rPr>
          <w:rFonts w:ascii="Times New Roman" w:eastAsia="Times New Roman" w:hAnsi="Times New Roman"/>
          <w:sz w:val="28"/>
          <w:szCs w:val="28"/>
          <w:lang w:eastAsia="ru-RU"/>
        </w:rPr>
        <w:t>___________________________________</w:t>
      </w:r>
      <w:r w:rsidR="00A84899" w:rsidRPr="00EB75B8">
        <w:rPr>
          <w:rFonts w:ascii="Times New Roman" w:eastAsia="Times New Roman" w:hAnsi="Times New Roman"/>
          <w:sz w:val="28"/>
          <w:szCs w:val="28"/>
          <w:lang w:eastAsia="ru-RU"/>
        </w:rPr>
        <w:t>_____</w:t>
      </w:r>
    </w:p>
    <w:p w:rsidR="008C57C3" w:rsidRPr="00EB75B8" w:rsidRDefault="008C57C3" w:rsidP="005804C9">
      <w:pPr>
        <w:spacing w:after="0" w:line="240" w:lineRule="auto"/>
        <w:ind w:firstLine="709"/>
        <w:jc w:val="both"/>
        <w:rPr>
          <w:rFonts w:ascii="Times New Roman" w:eastAsia="Times New Roman" w:hAnsi="Times New Roman"/>
          <w:sz w:val="28"/>
          <w:szCs w:val="28"/>
          <w:lang w:eastAsia="ru-RU"/>
        </w:rPr>
      </w:pP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proofErr w:type="spellStart"/>
      <w:r w:rsidR="00275CE9" w:rsidRPr="00275CE9">
        <w:rPr>
          <w:rFonts w:ascii="Times New Roman" w:eastAsia="Times New Roman" w:hAnsi="Times New Roman"/>
          <w:sz w:val="18"/>
          <w:szCs w:val="28"/>
          <w:lang w:eastAsia="ru-RU"/>
        </w:rPr>
        <w:t>Қазақстан</w:t>
      </w:r>
      <w:proofErr w:type="spellEnd"/>
      <w:r w:rsidR="00275CE9" w:rsidRPr="00275CE9">
        <w:rPr>
          <w:rFonts w:ascii="Times New Roman" w:eastAsia="Times New Roman" w:hAnsi="Times New Roman"/>
          <w:sz w:val="18"/>
          <w:szCs w:val="28"/>
          <w:lang w:eastAsia="ru-RU"/>
        </w:rPr>
        <w:t xml:space="preserve"> </w:t>
      </w:r>
      <w:proofErr w:type="spellStart"/>
      <w:r w:rsidR="00275CE9" w:rsidRPr="00275CE9">
        <w:rPr>
          <w:rFonts w:ascii="Times New Roman" w:eastAsia="Times New Roman" w:hAnsi="Times New Roman"/>
          <w:sz w:val="18"/>
          <w:szCs w:val="28"/>
          <w:lang w:eastAsia="ru-RU"/>
        </w:rPr>
        <w:t>Республикасының</w:t>
      </w:r>
      <w:proofErr w:type="spellEnd"/>
      <w:r w:rsidR="00275CE9" w:rsidRPr="00275CE9">
        <w:rPr>
          <w:rFonts w:ascii="Times New Roman" w:eastAsia="Times New Roman" w:hAnsi="Times New Roman"/>
          <w:sz w:val="18"/>
          <w:szCs w:val="28"/>
          <w:lang w:eastAsia="ru-RU"/>
        </w:rPr>
        <w:t xml:space="preserve"> </w:t>
      </w:r>
      <w:proofErr w:type="spellStart"/>
      <w:r w:rsidR="00275CE9" w:rsidRPr="00275CE9">
        <w:rPr>
          <w:rFonts w:ascii="Times New Roman" w:eastAsia="Times New Roman" w:hAnsi="Times New Roman"/>
          <w:sz w:val="18"/>
          <w:szCs w:val="28"/>
          <w:lang w:eastAsia="ru-RU"/>
        </w:rPr>
        <w:t>бейрезидент</w:t>
      </w:r>
      <w:proofErr w:type="spellEnd"/>
      <w:r w:rsidR="00275CE9" w:rsidRPr="00275CE9">
        <w:rPr>
          <w:rFonts w:ascii="Times New Roman" w:eastAsia="Times New Roman" w:hAnsi="Times New Roman"/>
          <w:sz w:val="18"/>
          <w:szCs w:val="28"/>
          <w:lang w:eastAsia="ru-RU"/>
        </w:rPr>
        <w:t xml:space="preserve"> </w:t>
      </w:r>
      <w:proofErr w:type="spellStart"/>
      <w:r w:rsidR="00275CE9" w:rsidRPr="00275CE9">
        <w:rPr>
          <w:rFonts w:ascii="Times New Roman" w:eastAsia="Times New Roman" w:hAnsi="Times New Roman"/>
          <w:sz w:val="18"/>
          <w:szCs w:val="28"/>
          <w:lang w:eastAsia="ru-RU"/>
        </w:rPr>
        <w:t>банкінің</w:t>
      </w:r>
      <w:proofErr w:type="spellEnd"/>
      <w:r w:rsidR="00275CE9" w:rsidRPr="00275CE9">
        <w:rPr>
          <w:rFonts w:ascii="Times New Roman" w:eastAsia="Times New Roman" w:hAnsi="Times New Roman"/>
          <w:sz w:val="18"/>
          <w:szCs w:val="28"/>
          <w:lang w:eastAsia="ru-RU"/>
        </w:rPr>
        <w:t xml:space="preserve"> филиалы / банк </w:t>
      </w:r>
      <w:proofErr w:type="spellStart"/>
      <w:r w:rsidR="00275CE9" w:rsidRPr="00275CE9">
        <w:rPr>
          <w:rFonts w:ascii="Times New Roman" w:eastAsia="Times New Roman" w:hAnsi="Times New Roman"/>
          <w:sz w:val="18"/>
          <w:szCs w:val="28"/>
          <w:lang w:eastAsia="ru-RU"/>
        </w:rPr>
        <w:t>атауы</w:t>
      </w:r>
      <w:proofErr w:type="spellEnd"/>
    </w:p>
    <w:p w:rsidR="00A608D7" w:rsidRPr="00EB75B8" w:rsidRDefault="008C57C3" w:rsidP="00A608D7">
      <w:pPr>
        <w:spacing w:after="0" w:line="240" w:lineRule="auto"/>
        <w:jc w:val="both"/>
        <w:rPr>
          <w:rFonts w:ascii="Times New Roman" w:eastAsia="Times New Roman" w:hAnsi="Times New Roman"/>
          <w:sz w:val="24"/>
          <w:szCs w:val="28"/>
          <w:lang w:eastAsia="ru-RU"/>
        </w:rPr>
      </w:pPr>
      <w:r w:rsidRPr="00EB75B8">
        <w:rPr>
          <w:rFonts w:ascii="Times New Roman" w:eastAsia="Times New Roman" w:hAnsi="Times New Roman"/>
          <w:sz w:val="24"/>
          <w:szCs w:val="28"/>
          <w:lang w:eastAsia="ru-RU"/>
        </w:rPr>
        <w:t>(</w:t>
      </w:r>
      <w:proofErr w:type="spellStart"/>
      <w:r w:rsidR="00275CE9" w:rsidRPr="00275CE9">
        <w:rPr>
          <w:rFonts w:ascii="Times New Roman" w:eastAsia="Times New Roman" w:hAnsi="Times New Roman"/>
          <w:sz w:val="24"/>
          <w:szCs w:val="28"/>
          <w:lang w:eastAsia="ru-RU"/>
        </w:rPr>
        <w:t>бұдан</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әрі</w:t>
      </w:r>
      <w:proofErr w:type="spellEnd"/>
      <w:r w:rsidR="00275CE9" w:rsidRPr="00275CE9">
        <w:rPr>
          <w:rFonts w:ascii="Times New Roman" w:eastAsia="Times New Roman" w:hAnsi="Times New Roman"/>
          <w:sz w:val="24"/>
          <w:szCs w:val="28"/>
          <w:lang w:eastAsia="ru-RU"/>
        </w:rPr>
        <w:t xml:space="preserve"> – Банк</w:t>
      </w:r>
      <w:r w:rsidRPr="00EB75B8">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Сізді</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депозиттер</w:t>
      </w:r>
      <w:proofErr w:type="spellEnd"/>
      <w:r w:rsidR="00275CE9">
        <w:rPr>
          <w:rFonts w:ascii="Times New Roman" w:eastAsia="Times New Roman" w:hAnsi="Times New Roman"/>
          <w:sz w:val="24"/>
          <w:szCs w:val="28"/>
          <w:lang w:val="kk-KZ" w:eastAsia="ru-RU"/>
        </w:rPr>
        <w:t>ге</w:t>
      </w:r>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міндетті</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кепілд</w:t>
      </w:r>
      <w:proofErr w:type="spellEnd"/>
      <w:r w:rsidR="00275CE9">
        <w:rPr>
          <w:rFonts w:ascii="Times New Roman" w:eastAsia="Times New Roman" w:hAnsi="Times New Roman"/>
          <w:sz w:val="24"/>
          <w:szCs w:val="28"/>
          <w:lang w:val="kk-KZ" w:eastAsia="ru-RU"/>
        </w:rPr>
        <w:t>ік беру</w:t>
      </w:r>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жүйесіне</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қатысуы</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туралы</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хабардар</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етеді</w:t>
      </w:r>
      <w:proofErr w:type="spellEnd"/>
      <w:r w:rsidR="00105B8C" w:rsidRPr="00EB75B8">
        <w:rPr>
          <w:rFonts w:ascii="Times New Roman" w:eastAsia="Times New Roman" w:hAnsi="Times New Roman"/>
          <w:sz w:val="24"/>
          <w:szCs w:val="28"/>
          <w:lang w:eastAsia="ru-RU"/>
        </w:rPr>
        <w:t>.</w:t>
      </w:r>
      <w:r w:rsidR="00105B8C" w:rsidRPr="00EB75B8">
        <w:rPr>
          <w:rFonts w:ascii="Times New Roman" w:eastAsia="Times New Roman" w:hAnsi="Times New Roman"/>
          <w:sz w:val="24"/>
          <w:szCs w:val="28"/>
          <w:lang w:eastAsia="ru-RU"/>
        </w:rPr>
        <w:tab/>
      </w:r>
      <w:r w:rsidR="00105B8C" w:rsidRPr="00EB75B8">
        <w:rPr>
          <w:rFonts w:ascii="Times New Roman" w:eastAsia="Times New Roman" w:hAnsi="Times New Roman"/>
          <w:sz w:val="32"/>
          <w:szCs w:val="28"/>
          <w:lang w:eastAsia="ru-RU"/>
        </w:rPr>
        <w:t xml:space="preserve"> </w:t>
      </w:r>
      <w:r w:rsidR="00D0729A" w:rsidRPr="00EB75B8">
        <w:rPr>
          <w:rFonts w:ascii="Times New Roman" w:hAnsi="Times New Roman"/>
          <w:sz w:val="24"/>
        </w:rPr>
        <w:t xml:space="preserve"> </w:t>
      </w:r>
      <w:r w:rsidR="001C502C" w:rsidRPr="00EB75B8">
        <w:rPr>
          <w:rFonts w:ascii="Times New Roman" w:hAnsi="Times New Roman"/>
          <w:sz w:val="24"/>
        </w:rPr>
        <w:t xml:space="preserve"> </w:t>
      </w:r>
    </w:p>
    <w:p w:rsidR="00A608D7" w:rsidRDefault="00275CE9"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rPr>
      </w:pPr>
      <w:proofErr w:type="spellStart"/>
      <w:r w:rsidRPr="00275CE9">
        <w:rPr>
          <w:rFonts w:ascii="Times New Roman" w:hAnsi="Times New Roman"/>
          <w:sz w:val="24"/>
          <w:szCs w:val="24"/>
        </w:rPr>
        <w:t>Қазақстан</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Республикасының</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Қазақстан</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Республикасының</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екінші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деңгейдегі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банктерінде</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орналастырылған</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депозиттерді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міндетті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кепілдендіру</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туралы</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Заңына</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бұдан</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әрі</w:t>
      </w:r>
      <w:proofErr w:type="spellEnd"/>
      <w:r w:rsidRPr="00275CE9">
        <w:rPr>
          <w:rFonts w:ascii="Times New Roman" w:hAnsi="Times New Roman"/>
          <w:sz w:val="24"/>
          <w:szCs w:val="24"/>
        </w:rPr>
        <w:t xml:space="preserve"> – </w:t>
      </w:r>
      <w:proofErr w:type="spellStart"/>
      <w:r w:rsidRPr="00275CE9">
        <w:rPr>
          <w:rFonts w:ascii="Times New Roman" w:hAnsi="Times New Roman"/>
          <w:sz w:val="24"/>
          <w:szCs w:val="24"/>
        </w:rPr>
        <w:t>Заң</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сәйкес</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Сіздің</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депозитіңіз</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салымыңыз</w:t>
      </w:r>
      <w:proofErr w:type="spellEnd"/>
      <w:r w:rsidR="00A608D7" w:rsidRPr="00984314">
        <w:rPr>
          <w:rFonts w:ascii="Times New Roman" w:hAnsi="Times New Roman"/>
          <w:sz w:val="24"/>
          <w:szCs w:val="24"/>
        </w:rPr>
        <w:t>)</w:t>
      </w:r>
      <w:r w:rsidR="00B9596C" w:rsidRPr="00984314">
        <w:rPr>
          <w:rStyle w:val="a5"/>
          <w:rFonts w:ascii="Times New Roman" w:hAnsi="Times New Roman"/>
          <w:sz w:val="24"/>
          <w:szCs w:val="24"/>
        </w:rPr>
        <w:footnoteReference w:id="1"/>
      </w:r>
      <w:r w:rsidR="00A608D7" w:rsidRPr="00984314">
        <w:rPr>
          <w:rFonts w:ascii="Times New Roman" w:hAnsi="Times New Roman"/>
          <w:sz w:val="24"/>
          <w:szCs w:val="24"/>
        </w:rPr>
        <w:t xml:space="preserve"> </w:t>
      </w:r>
      <w:proofErr w:type="spellStart"/>
      <w:r w:rsidRPr="00275CE9">
        <w:rPr>
          <w:rFonts w:ascii="Times New Roman" w:hAnsi="Times New Roman"/>
          <w:sz w:val="24"/>
          <w:szCs w:val="24"/>
        </w:rPr>
        <w:t>депозиттер</w:t>
      </w:r>
      <w:proofErr w:type="spellEnd"/>
      <w:r>
        <w:rPr>
          <w:rFonts w:ascii="Times New Roman" w:hAnsi="Times New Roman"/>
          <w:sz w:val="24"/>
          <w:szCs w:val="24"/>
          <w:lang w:val="kk-KZ"/>
        </w:rPr>
        <w:t>ге</w:t>
      </w:r>
      <w:r w:rsidRPr="00275CE9">
        <w:rPr>
          <w:rFonts w:ascii="Times New Roman" w:hAnsi="Times New Roman"/>
          <w:sz w:val="24"/>
          <w:szCs w:val="24"/>
        </w:rPr>
        <w:t xml:space="preserve"> </w:t>
      </w:r>
      <w:proofErr w:type="spellStart"/>
      <w:r w:rsidRPr="00275CE9">
        <w:rPr>
          <w:rFonts w:ascii="Times New Roman" w:hAnsi="Times New Roman"/>
          <w:sz w:val="24"/>
          <w:szCs w:val="24"/>
        </w:rPr>
        <w:t>міндетті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кепілд</w:t>
      </w:r>
      <w:proofErr w:type="spellEnd"/>
      <w:r>
        <w:rPr>
          <w:rFonts w:ascii="Times New Roman" w:hAnsi="Times New Roman"/>
          <w:sz w:val="24"/>
          <w:szCs w:val="24"/>
          <w:lang w:val="kk-KZ"/>
        </w:rPr>
        <w:t xml:space="preserve">ік беру </w:t>
      </w:r>
      <w:proofErr w:type="spellStart"/>
      <w:r w:rsidRPr="00275CE9">
        <w:rPr>
          <w:rFonts w:ascii="Times New Roman" w:hAnsi="Times New Roman"/>
          <w:sz w:val="24"/>
          <w:szCs w:val="24"/>
        </w:rPr>
        <w:t>объектісі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болып</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табылады</w:t>
      </w:r>
      <w:proofErr w:type="spellEnd"/>
      <w:r w:rsidR="00A608D7" w:rsidRPr="00984314">
        <w:rPr>
          <w:rFonts w:ascii="Times New Roman" w:hAnsi="Times New Roman"/>
          <w:sz w:val="24"/>
          <w:szCs w:val="24"/>
        </w:rPr>
        <w:t>.</w:t>
      </w:r>
    </w:p>
    <w:p w:rsidR="000F06B9" w:rsidRPr="00133905" w:rsidRDefault="000F06B9" w:rsidP="00E977F0">
      <w:pPr>
        <w:pStyle w:val="a6"/>
        <w:tabs>
          <w:tab w:val="left" w:pos="1134"/>
        </w:tabs>
        <w:spacing w:after="0" w:line="240" w:lineRule="auto"/>
        <w:ind w:left="0" w:firstLine="709"/>
        <w:contextualSpacing w:val="0"/>
        <w:jc w:val="both"/>
        <w:rPr>
          <w:rFonts w:ascii="Times New Roman" w:hAnsi="Times New Roman"/>
          <w:i/>
          <w:iCs/>
          <w:color w:val="FF0000"/>
        </w:rPr>
      </w:pPr>
      <w:r w:rsidRPr="00133905">
        <w:rPr>
          <w:rFonts w:ascii="Times New Roman" w:hAnsi="Times New Roman"/>
          <w:i/>
          <w:iCs/>
          <w:color w:val="FF0000"/>
        </w:rPr>
        <w:t>№_</w:t>
      </w:r>
      <w:r w:rsidR="00275CE9" w:rsidRPr="00133905">
        <w:rPr>
          <w:rFonts w:ascii="Times New Roman" w:hAnsi="Times New Roman"/>
          <w:i/>
          <w:iCs/>
          <w:color w:val="FF0000"/>
        </w:rPr>
        <w:t xml:space="preserve">3-тармақтың </w:t>
      </w:r>
      <w:proofErr w:type="spellStart"/>
      <w:r w:rsidR="00275CE9" w:rsidRPr="00133905">
        <w:rPr>
          <w:rFonts w:ascii="Times New Roman" w:hAnsi="Times New Roman"/>
          <w:i/>
          <w:iCs/>
          <w:color w:val="FF0000"/>
        </w:rPr>
        <w:t>үшінші</w:t>
      </w:r>
      <w:proofErr w:type="spellEnd"/>
      <w:r w:rsidR="00275CE9" w:rsidRPr="00133905">
        <w:rPr>
          <w:rFonts w:ascii="Times New Roman" w:hAnsi="Times New Roman"/>
          <w:i/>
          <w:iCs/>
          <w:color w:val="FF0000"/>
        </w:rPr>
        <w:t xml:space="preserve"> </w:t>
      </w:r>
      <w:proofErr w:type="spellStart"/>
      <w:r w:rsidR="00275CE9" w:rsidRPr="00133905">
        <w:rPr>
          <w:rFonts w:ascii="Times New Roman" w:hAnsi="Times New Roman"/>
          <w:i/>
          <w:iCs/>
          <w:color w:val="FF0000"/>
        </w:rPr>
        <w:t>бөлігі</w:t>
      </w:r>
      <w:proofErr w:type="spellEnd"/>
      <w:r w:rsidR="00275CE9" w:rsidRPr="00133905">
        <w:rPr>
          <w:rFonts w:ascii="Times New Roman" w:hAnsi="Times New Roman"/>
          <w:i/>
          <w:iCs/>
          <w:color w:val="FF0000"/>
        </w:rPr>
        <w:t xml:space="preserve"> «ҚДКБҚ» АҚ </w:t>
      </w:r>
      <w:proofErr w:type="spellStart"/>
      <w:r w:rsidR="00275CE9" w:rsidRPr="00133905">
        <w:rPr>
          <w:rFonts w:ascii="Times New Roman" w:hAnsi="Times New Roman"/>
          <w:i/>
          <w:iCs/>
          <w:color w:val="FF0000"/>
        </w:rPr>
        <w:t>Директорлар</w:t>
      </w:r>
      <w:proofErr w:type="spellEnd"/>
      <w:r w:rsidR="00275CE9" w:rsidRPr="00133905">
        <w:rPr>
          <w:rFonts w:ascii="Times New Roman" w:hAnsi="Times New Roman"/>
          <w:i/>
          <w:iCs/>
          <w:color w:val="FF0000"/>
        </w:rPr>
        <w:t xml:space="preserve"> </w:t>
      </w:r>
      <w:proofErr w:type="spellStart"/>
      <w:r w:rsidR="00275CE9" w:rsidRPr="00133905">
        <w:rPr>
          <w:rFonts w:ascii="Times New Roman" w:hAnsi="Times New Roman"/>
          <w:i/>
          <w:iCs/>
          <w:color w:val="FF0000"/>
        </w:rPr>
        <w:t>кеңесінің</w:t>
      </w:r>
      <w:proofErr w:type="spellEnd"/>
      <w:r w:rsidR="00275CE9" w:rsidRPr="00133905">
        <w:rPr>
          <w:rFonts w:ascii="Times New Roman" w:hAnsi="Times New Roman"/>
          <w:i/>
          <w:iCs/>
          <w:color w:val="FF0000"/>
        </w:rPr>
        <w:t xml:space="preserve"> 2026 </w:t>
      </w:r>
      <w:proofErr w:type="spellStart"/>
      <w:r w:rsidR="00275CE9" w:rsidRPr="00133905">
        <w:rPr>
          <w:rFonts w:ascii="Times New Roman" w:hAnsi="Times New Roman"/>
          <w:i/>
          <w:iCs/>
          <w:color w:val="FF0000"/>
        </w:rPr>
        <w:t>жылғы</w:t>
      </w:r>
      <w:proofErr w:type="spellEnd"/>
      <w:r w:rsidR="00275CE9" w:rsidRPr="00133905">
        <w:rPr>
          <w:rFonts w:ascii="Times New Roman" w:hAnsi="Times New Roman"/>
          <w:i/>
          <w:iCs/>
          <w:color w:val="FF0000"/>
        </w:rPr>
        <w:t xml:space="preserve"> 19 </w:t>
      </w:r>
      <w:proofErr w:type="spellStart"/>
      <w:r w:rsidR="00275CE9" w:rsidRPr="00133905">
        <w:rPr>
          <w:rFonts w:ascii="Times New Roman" w:hAnsi="Times New Roman"/>
          <w:i/>
          <w:iCs/>
          <w:color w:val="FF0000"/>
        </w:rPr>
        <w:t>наурыздағы</w:t>
      </w:r>
      <w:proofErr w:type="spellEnd"/>
      <w:r w:rsidR="00275CE9" w:rsidRPr="00133905">
        <w:rPr>
          <w:rFonts w:ascii="Times New Roman" w:hAnsi="Times New Roman"/>
          <w:i/>
          <w:iCs/>
          <w:color w:val="FF0000"/>
        </w:rPr>
        <w:t xml:space="preserve"> №</w:t>
      </w:r>
      <w:r w:rsidR="004E3F16" w:rsidRPr="00133905">
        <w:rPr>
          <w:rFonts w:ascii="Times New Roman" w:hAnsi="Times New Roman"/>
          <w:i/>
          <w:iCs/>
          <w:color w:val="FF0000"/>
        </w:rPr>
        <w:t xml:space="preserve"> 6</w:t>
      </w:r>
      <w:r w:rsidR="00275CE9" w:rsidRPr="00133905">
        <w:rPr>
          <w:rFonts w:ascii="Times New Roman" w:hAnsi="Times New Roman"/>
          <w:i/>
          <w:iCs/>
          <w:color w:val="FF0000"/>
        </w:rPr>
        <w:t xml:space="preserve"> </w:t>
      </w:r>
      <w:proofErr w:type="spellStart"/>
      <w:r w:rsidR="00275CE9" w:rsidRPr="00133905">
        <w:rPr>
          <w:rFonts w:ascii="Times New Roman" w:hAnsi="Times New Roman"/>
          <w:i/>
          <w:iCs/>
          <w:color w:val="FF0000"/>
        </w:rPr>
        <w:t>қаулысының</w:t>
      </w:r>
      <w:proofErr w:type="spellEnd"/>
      <w:r w:rsidR="00275CE9" w:rsidRPr="00133905">
        <w:rPr>
          <w:rFonts w:ascii="Times New Roman" w:hAnsi="Times New Roman"/>
          <w:i/>
          <w:iCs/>
          <w:color w:val="FF0000"/>
        </w:rPr>
        <w:t xml:space="preserve"> </w:t>
      </w:r>
      <w:proofErr w:type="spellStart"/>
      <w:r w:rsidR="00275CE9" w:rsidRPr="00133905">
        <w:rPr>
          <w:rFonts w:ascii="Times New Roman" w:hAnsi="Times New Roman"/>
          <w:i/>
          <w:iCs/>
          <w:color w:val="FF0000"/>
        </w:rPr>
        <w:t>редакциясында</w:t>
      </w:r>
      <w:proofErr w:type="spellEnd"/>
      <w:r w:rsidR="00275CE9" w:rsidRPr="00133905">
        <w:rPr>
          <w:rFonts w:ascii="Times New Roman" w:hAnsi="Times New Roman"/>
          <w:i/>
          <w:iCs/>
          <w:color w:val="FF0000"/>
        </w:rPr>
        <w:t xml:space="preserve"> </w:t>
      </w:r>
      <w:proofErr w:type="spellStart"/>
      <w:r w:rsidR="00275CE9" w:rsidRPr="00133905">
        <w:rPr>
          <w:rFonts w:ascii="Times New Roman" w:hAnsi="Times New Roman"/>
          <w:i/>
          <w:iCs/>
          <w:color w:val="FF0000"/>
        </w:rPr>
        <w:t>жазылған</w:t>
      </w:r>
      <w:proofErr w:type="spellEnd"/>
      <w:r w:rsidRPr="00133905">
        <w:rPr>
          <w:rFonts w:ascii="Times New Roman" w:hAnsi="Times New Roman"/>
          <w:i/>
          <w:iCs/>
          <w:color w:val="FF0000"/>
        </w:rPr>
        <w:t>_</w:t>
      </w:r>
    </w:p>
    <w:p w:rsidR="00F807E5" w:rsidRPr="00CA20AE" w:rsidRDefault="00275CE9" w:rsidP="00F807E5">
      <w:pPr>
        <w:pStyle w:val="a6"/>
        <w:numPr>
          <w:ilvl w:val="0"/>
          <w:numId w:val="23"/>
        </w:numPr>
        <w:tabs>
          <w:tab w:val="left" w:pos="1134"/>
        </w:tabs>
        <w:spacing w:after="0" w:line="240" w:lineRule="auto"/>
        <w:contextualSpacing w:val="0"/>
        <w:jc w:val="both"/>
        <w:rPr>
          <w:rFonts w:ascii="Times New Roman" w:hAnsi="Times New Roman"/>
          <w:sz w:val="24"/>
          <w:szCs w:val="24"/>
        </w:rPr>
      </w:pPr>
      <w:proofErr w:type="spellStart"/>
      <w:r w:rsidRPr="00275CE9">
        <w:rPr>
          <w:rFonts w:ascii="Times New Roman" w:hAnsi="Times New Roman"/>
          <w:sz w:val="24"/>
          <w:szCs w:val="24"/>
        </w:rPr>
        <w:t>Заңға</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сәйкес</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кепілдіктің</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ең</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жоғары</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шекті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сомасы</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мынадай</w:t>
      </w:r>
      <w:proofErr w:type="spellEnd"/>
      <w:r w:rsidR="00F807E5">
        <w:rPr>
          <w:rFonts w:ascii="Times New Roman" w:hAnsi="Times New Roman"/>
          <w:sz w:val="24"/>
          <w:szCs w:val="24"/>
        </w:rPr>
        <w:t>:</w:t>
      </w:r>
    </w:p>
    <w:p w:rsidR="00984314" w:rsidRPr="00F83E30" w:rsidRDefault="00275CE9"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proofErr w:type="spellStart"/>
      <w:r w:rsidRPr="00275CE9">
        <w:rPr>
          <w:rFonts w:ascii="&amp;quot" w:eastAsia="Times New Roman" w:hAnsi="&amp;quot"/>
          <w:color w:val="212529"/>
          <w:sz w:val="24"/>
          <w:szCs w:val="24"/>
          <w:lang w:eastAsia="ru-RU"/>
        </w:rPr>
        <w:t>ұлттық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валютадағы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жинақ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салымдары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депозиттері</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бойынша</w:t>
      </w:r>
      <w:proofErr w:type="spellEnd"/>
      <w:r w:rsidRPr="00275CE9">
        <w:rPr>
          <w:rFonts w:ascii="&amp;quot" w:eastAsia="Times New Roman" w:hAnsi="&amp;quot"/>
          <w:b/>
          <w:bCs/>
          <w:color w:val="212529"/>
          <w:sz w:val="24"/>
          <w:szCs w:val="24"/>
          <w:lang w:eastAsia="ru-RU"/>
        </w:rPr>
        <w:t xml:space="preserve"> – 20 миллион </w:t>
      </w:r>
      <w:proofErr w:type="spellStart"/>
      <w:r w:rsidRPr="00275CE9">
        <w:rPr>
          <w:rFonts w:ascii="&amp;quot" w:eastAsia="Times New Roman" w:hAnsi="&amp;quot"/>
          <w:b/>
          <w:bCs/>
          <w:color w:val="212529"/>
          <w:sz w:val="24"/>
          <w:szCs w:val="24"/>
          <w:lang w:eastAsia="ru-RU"/>
        </w:rPr>
        <w:t>теңге</w:t>
      </w:r>
      <w:proofErr w:type="spellEnd"/>
      <w:r w:rsidR="00984314" w:rsidRPr="00F83E30">
        <w:rPr>
          <w:rFonts w:ascii="&amp;quot" w:eastAsia="Times New Roman" w:hAnsi="&amp;quot"/>
          <w:color w:val="212529"/>
          <w:sz w:val="24"/>
          <w:szCs w:val="24"/>
          <w:lang w:eastAsia="ru-RU"/>
        </w:rPr>
        <w:t>;</w:t>
      </w:r>
    </w:p>
    <w:p w:rsidR="00984314" w:rsidRPr="00F83E30" w:rsidRDefault="00275CE9"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proofErr w:type="spellStart"/>
      <w:r w:rsidRPr="00275CE9">
        <w:rPr>
          <w:rFonts w:ascii="&amp;quot" w:eastAsia="Times New Roman" w:hAnsi="&amp;quot"/>
          <w:color w:val="212529"/>
          <w:sz w:val="24"/>
          <w:szCs w:val="24"/>
          <w:lang w:eastAsia="ru-RU"/>
        </w:rPr>
        <w:t>ұлттық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валютадағы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өзге</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депозиттер</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жинақ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салымдарын</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қоспағанда</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бойынша</w:t>
      </w:r>
      <w:proofErr w:type="spellEnd"/>
      <w:r w:rsidRPr="00275CE9">
        <w:rPr>
          <w:rFonts w:ascii="&amp;quot" w:eastAsia="Times New Roman" w:hAnsi="&amp;quot"/>
          <w:b/>
          <w:bCs/>
          <w:color w:val="212529"/>
          <w:sz w:val="24"/>
          <w:szCs w:val="24"/>
          <w:lang w:eastAsia="ru-RU"/>
        </w:rPr>
        <w:t xml:space="preserve"> – 10 миллион </w:t>
      </w:r>
      <w:proofErr w:type="spellStart"/>
      <w:r w:rsidRPr="00275CE9">
        <w:rPr>
          <w:rFonts w:ascii="&amp;quot" w:eastAsia="Times New Roman" w:hAnsi="&amp;quot"/>
          <w:b/>
          <w:bCs/>
          <w:color w:val="212529"/>
          <w:sz w:val="24"/>
          <w:szCs w:val="24"/>
          <w:lang w:eastAsia="ru-RU"/>
        </w:rPr>
        <w:t>теңге</w:t>
      </w:r>
      <w:proofErr w:type="spellEnd"/>
      <w:r w:rsidR="00984314" w:rsidRPr="00F83E30">
        <w:rPr>
          <w:rFonts w:ascii="&amp;quot" w:eastAsia="Times New Roman" w:hAnsi="&amp;quot"/>
          <w:color w:val="212529"/>
          <w:sz w:val="24"/>
          <w:szCs w:val="24"/>
          <w:lang w:eastAsia="ru-RU"/>
        </w:rPr>
        <w:t>;</w:t>
      </w:r>
    </w:p>
    <w:p w:rsidR="00984314" w:rsidRPr="00F83E30" w:rsidRDefault="00275CE9"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proofErr w:type="spellStart"/>
      <w:r w:rsidRPr="00275CE9">
        <w:rPr>
          <w:rFonts w:ascii="&amp;quot" w:eastAsia="Times New Roman" w:hAnsi="&amp;quot"/>
          <w:color w:val="212529"/>
          <w:sz w:val="24"/>
          <w:szCs w:val="24"/>
          <w:lang w:eastAsia="ru-RU"/>
        </w:rPr>
        <w:t>шетел</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валютасындағы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депозиттер</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бойынша</w:t>
      </w:r>
      <w:proofErr w:type="spellEnd"/>
      <w:r w:rsidRPr="00275CE9">
        <w:rPr>
          <w:rFonts w:ascii="&amp;quot" w:eastAsia="Times New Roman" w:hAnsi="&amp;quot"/>
          <w:b/>
          <w:bCs/>
          <w:color w:val="212529"/>
          <w:sz w:val="24"/>
          <w:szCs w:val="24"/>
          <w:lang w:eastAsia="ru-RU"/>
        </w:rPr>
        <w:t xml:space="preserve"> – 5 миллион </w:t>
      </w:r>
      <w:proofErr w:type="spellStart"/>
      <w:r w:rsidRPr="00275CE9">
        <w:rPr>
          <w:rFonts w:ascii="&amp;quot" w:eastAsia="Times New Roman" w:hAnsi="&amp;quot"/>
          <w:b/>
          <w:bCs/>
          <w:color w:val="212529"/>
          <w:sz w:val="24"/>
          <w:szCs w:val="24"/>
          <w:lang w:eastAsia="ru-RU"/>
        </w:rPr>
        <w:t>теңге</w:t>
      </w:r>
      <w:proofErr w:type="spellEnd"/>
      <w:r w:rsidR="009A72BF" w:rsidRPr="009A72BF">
        <w:rPr>
          <w:rFonts w:ascii="&amp;quot" w:eastAsia="Times New Roman" w:hAnsi="&amp;quot"/>
          <w:color w:val="212529"/>
          <w:sz w:val="24"/>
          <w:szCs w:val="24"/>
          <w:lang w:eastAsia="ru-RU"/>
        </w:rPr>
        <w:t>.</w:t>
      </w:r>
      <w:r w:rsidR="00984314" w:rsidRPr="00F83E30">
        <w:rPr>
          <w:rFonts w:ascii="&amp;quot" w:eastAsia="Times New Roman" w:hAnsi="&amp;quot"/>
          <w:color w:val="212529"/>
          <w:sz w:val="24"/>
          <w:szCs w:val="24"/>
          <w:lang w:eastAsia="ru-RU"/>
        </w:rPr>
        <w:t xml:space="preserve"> </w:t>
      </w:r>
    </w:p>
    <w:p w:rsidR="00CA20AE" w:rsidRDefault="00275CE9" w:rsidP="00CA20AE">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proofErr w:type="spellStart"/>
      <w:r w:rsidRPr="00275CE9">
        <w:rPr>
          <w:rFonts w:ascii="&amp;quot" w:eastAsia="Times New Roman" w:hAnsi="&amp;quot"/>
          <w:color w:val="212529"/>
          <w:sz w:val="24"/>
          <w:szCs w:val="24"/>
          <w:lang w:eastAsia="ru-RU"/>
        </w:rPr>
        <w:t>Егер</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Банкте</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түрлері</w:t>
      </w:r>
      <w:proofErr w:type="spellEnd"/>
      <w:r w:rsidRPr="00275CE9">
        <w:rPr>
          <w:rFonts w:ascii="&amp;quot" w:eastAsia="Times New Roman" w:hAnsi="&amp;quot"/>
          <w:color w:val="212529"/>
          <w:sz w:val="24"/>
          <w:szCs w:val="24"/>
          <w:lang w:eastAsia="ru-RU"/>
        </w:rPr>
        <w:t xml:space="preserve"> мен </w:t>
      </w:r>
      <w:proofErr w:type="spellStart"/>
      <w:r w:rsidRPr="00275CE9">
        <w:rPr>
          <w:rFonts w:ascii="&amp;quot" w:eastAsia="Times New Roman" w:hAnsi="&amp;quot"/>
          <w:color w:val="212529"/>
          <w:sz w:val="24"/>
          <w:szCs w:val="24"/>
          <w:lang w:eastAsia="ru-RU"/>
        </w:rPr>
        <w:t>валютасы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әртүрлі</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бірнеше</w:t>
      </w:r>
      <w:proofErr w:type="spellEnd"/>
      <w:r w:rsidRPr="00275CE9">
        <w:rPr>
          <w:rFonts w:ascii="&amp;quot" w:eastAsia="Times New Roman" w:hAnsi="&amp;quot"/>
          <w:color w:val="212529"/>
          <w:sz w:val="24"/>
          <w:szCs w:val="24"/>
          <w:lang w:eastAsia="ru-RU"/>
        </w:rPr>
        <w:t xml:space="preserve"> депозит (</w:t>
      </w:r>
      <w:proofErr w:type="spellStart"/>
      <w:r w:rsidRPr="00275CE9">
        <w:rPr>
          <w:rFonts w:ascii="&amp;quot" w:eastAsia="Times New Roman" w:hAnsi="&amp;quot"/>
          <w:color w:val="212529"/>
          <w:sz w:val="24"/>
          <w:szCs w:val="24"/>
          <w:lang w:eastAsia="ru-RU"/>
        </w:rPr>
        <w:t>салым</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орналастырылған</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болса</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барлық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депозиттер</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салымдар</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бойынша</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жиынтық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қалдық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сомасы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кепілдендіріледі</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бірақ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әрбір</w:t>
      </w:r>
      <w:proofErr w:type="spellEnd"/>
      <w:r w:rsidRPr="00275CE9">
        <w:rPr>
          <w:rFonts w:ascii="&amp;quot" w:eastAsia="Times New Roman" w:hAnsi="&amp;quot"/>
          <w:color w:val="212529"/>
          <w:sz w:val="24"/>
          <w:szCs w:val="24"/>
          <w:lang w:eastAsia="ru-RU"/>
        </w:rPr>
        <w:t xml:space="preserve"> депозит (</w:t>
      </w:r>
      <w:proofErr w:type="spellStart"/>
      <w:r w:rsidRPr="00275CE9">
        <w:rPr>
          <w:rFonts w:ascii="&amp;quot" w:eastAsia="Times New Roman" w:hAnsi="&amp;quot"/>
          <w:color w:val="212529"/>
          <w:sz w:val="24"/>
          <w:szCs w:val="24"/>
          <w:lang w:eastAsia="ru-RU"/>
        </w:rPr>
        <w:t>салым</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түрі</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бойынша</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шектерді</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ескере</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отырып</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кепілдік</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өтемінің</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ең</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жоғары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сомасынан</w:t>
      </w:r>
      <w:proofErr w:type="spellEnd"/>
      <w:r w:rsidRPr="00275CE9">
        <w:rPr>
          <w:rFonts w:ascii="&amp;quot" w:eastAsia="Times New Roman" w:hAnsi="&amp;quot"/>
          <w:color w:val="212529"/>
          <w:sz w:val="24"/>
          <w:szCs w:val="24"/>
          <w:lang w:eastAsia="ru-RU"/>
        </w:rPr>
        <w:t xml:space="preserve"> – 20 миллион </w:t>
      </w:r>
      <w:proofErr w:type="spellStart"/>
      <w:r w:rsidRPr="00275CE9">
        <w:rPr>
          <w:rFonts w:ascii="&amp;quot" w:eastAsia="Times New Roman" w:hAnsi="&amp;quot"/>
          <w:color w:val="212529"/>
          <w:sz w:val="24"/>
          <w:szCs w:val="24"/>
          <w:lang w:eastAsia="ru-RU"/>
        </w:rPr>
        <w:t>теңгеден</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аспайды</w:t>
      </w:r>
      <w:proofErr w:type="spellEnd"/>
      <w:r w:rsidRPr="00275CE9">
        <w:rPr>
          <w:rFonts w:ascii="&amp;quot" w:eastAsia="Times New Roman" w:hAnsi="&amp;quot"/>
          <w:color w:val="212529"/>
          <w:sz w:val="24"/>
          <w:szCs w:val="24"/>
          <w:lang w:eastAsia="ru-RU"/>
        </w:rPr>
        <w:t>.</w:t>
      </w:r>
    </w:p>
    <w:p w:rsidR="00275CE9" w:rsidRPr="00275CE9" w:rsidRDefault="00275CE9" w:rsidP="008F4885">
      <w:pPr>
        <w:tabs>
          <w:tab w:val="left" w:pos="1134"/>
        </w:tabs>
        <w:spacing w:after="0" w:line="240" w:lineRule="auto"/>
        <w:ind w:firstLine="709"/>
        <w:jc w:val="both"/>
        <w:rPr>
          <w:rFonts w:ascii="Times New Roman" w:hAnsi="Times New Roman"/>
          <w:bCs/>
          <w:color w:val="212529"/>
          <w:sz w:val="24"/>
          <w:szCs w:val="24"/>
          <w:lang w:val="kk-KZ"/>
        </w:rPr>
      </w:pPr>
      <w:r w:rsidRPr="00275CE9">
        <w:rPr>
          <w:rFonts w:ascii="Times New Roman" w:hAnsi="Times New Roman"/>
          <w:b/>
          <w:color w:val="212529"/>
          <w:sz w:val="24"/>
          <w:szCs w:val="24"/>
          <w:lang w:val="kk-KZ"/>
        </w:rPr>
        <w:t>Сіздің назарыңызға саламыз:</w:t>
      </w:r>
      <w:r w:rsidRPr="00275CE9">
        <w:rPr>
          <w:rFonts w:ascii="Times New Roman" w:hAnsi="Times New Roman"/>
          <w:bCs/>
          <w:color w:val="212529"/>
          <w:sz w:val="24"/>
          <w:szCs w:val="24"/>
          <w:lang w:val="kk-KZ"/>
        </w:rPr>
        <w:t xml:space="preserve"> кепілдік өтемінің </w:t>
      </w:r>
      <w:r w:rsidRPr="007427A4">
        <w:rPr>
          <w:rFonts w:ascii="Times New Roman" w:hAnsi="Times New Roman"/>
          <w:bCs/>
          <w:color w:val="212529"/>
          <w:sz w:val="24"/>
          <w:szCs w:val="24"/>
          <w:lang w:val="kk-KZ"/>
        </w:rPr>
        <w:t xml:space="preserve">төленетін мөлшері Банктің </w:t>
      </w:r>
      <w:r w:rsidR="008F4885" w:rsidRPr="007427A4">
        <w:rPr>
          <w:rFonts w:ascii="Times New Roman" w:hAnsi="Times New Roman"/>
          <w:bCs/>
          <w:color w:val="212529"/>
          <w:sz w:val="24"/>
          <w:szCs w:val="24"/>
          <w:lang w:val="kk-KZ"/>
        </w:rPr>
        <w:t xml:space="preserve">барлық түрдегі операцияларды жүзеге асыруға арналған банктік </w:t>
      </w:r>
      <w:r w:rsidRPr="007427A4">
        <w:rPr>
          <w:rFonts w:ascii="Times New Roman" w:hAnsi="Times New Roman"/>
          <w:bCs/>
          <w:color w:val="212529"/>
          <w:sz w:val="24"/>
          <w:szCs w:val="24"/>
          <w:lang w:val="kk-KZ"/>
        </w:rPr>
        <w:t>лицензиясынан айырылған күні (бұдан әрі</w:t>
      </w:r>
      <w:r w:rsidRPr="00275CE9">
        <w:rPr>
          <w:rFonts w:ascii="Times New Roman" w:hAnsi="Times New Roman"/>
          <w:bCs/>
          <w:color w:val="212529"/>
          <w:sz w:val="24"/>
          <w:szCs w:val="24"/>
          <w:lang w:val="kk-KZ"/>
        </w:rPr>
        <w:t xml:space="preserve"> – лицензия) есептеледі, ол депозиттегі (салымдағы) қалдық сомасына, есептелген сыйақыны ескере отырып, және келесі нәтижесі бойынша анықталады:</w:t>
      </w:r>
    </w:p>
    <w:p w:rsidR="00275CE9" w:rsidRPr="00275CE9" w:rsidRDefault="00275CE9" w:rsidP="00275CE9">
      <w:pPr>
        <w:tabs>
          <w:tab w:val="left" w:pos="1134"/>
        </w:tabs>
        <w:spacing w:after="0" w:line="240" w:lineRule="auto"/>
        <w:ind w:firstLine="709"/>
        <w:jc w:val="both"/>
        <w:rPr>
          <w:rFonts w:ascii="Times New Roman" w:hAnsi="Times New Roman"/>
          <w:bCs/>
          <w:color w:val="212529"/>
          <w:sz w:val="24"/>
          <w:szCs w:val="24"/>
          <w:lang w:val="kk-KZ"/>
        </w:rPr>
      </w:pPr>
      <w:r w:rsidRPr="00275CE9">
        <w:rPr>
          <w:rFonts w:ascii="Times New Roman" w:hAnsi="Times New Roman"/>
          <w:bCs/>
          <w:color w:val="212529"/>
          <w:sz w:val="24"/>
          <w:szCs w:val="24"/>
          <w:lang w:val="kk-KZ"/>
        </w:rPr>
        <w:t>1)</w:t>
      </w:r>
      <w:r>
        <w:rPr>
          <w:rFonts w:ascii="Times New Roman" w:hAnsi="Times New Roman"/>
          <w:bCs/>
          <w:color w:val="212529"/>
          <w:sz w:val="24"/>
          <w:szCs w:val="24"/>
          <w:lang w:val="kk-KZ"/>
        </w:rPr>
        <w:tab/>
      </w:r>
      <w:r w:rsidRPr="00275CE9">
        <w:rPr>
          <w:rFonts w:ascii="Times New Roman" w:hAnsi="Times New Roman"/>
          <w:bCs/>
          <w:color w:val="212529"/>
          <w:sz w:val="24"/>
          <w:szCs w:val="24"/>
          <w:lang w:val="kk-KZ"/>
        </w:rPr>
        <w:t>шетел валютасындағы депозит (салым) қалдығының сомасын валюта айырбастаудың нарықтық бағамы бойынша теңгеге қайта есептеу;</w:t>
      </w:r>
    </w:p>
    <w:p w:rsidR="00275CE9" w:rsidRPr="00275CE9" w:rsidRDefault="00275CE9" w:rsidP="00275CE9">
      <w:pPr>
        <w:tabs>
          <w:tab w:val="left" w:pos="1134"/>
        </w:tabs>
        <w:spacing w:after="0" w:line="240" w:lineRule="auto"/>
        <w:ind w:firstLine="709"/>
        <w:jc w:val="both"/>
        <w:rPr>
          <w:rFonts w:ascii="Times New Roman" w:hAnsi="Times New Roman"/>
          <w:bCs/>
          <w:color w:val="212529"/>
          <w:sz w:val="24"/>
          <w:szCs w:val="24"/>
          <w:lang w:val="kk-KZ"/>
        </w:rPr>
      </w:pPr>
      <w:r w:rsidRPr="00275CE9">
        <w:rPr>
          <w:rFonts w:ascii="Times New Roman" w:hAnsi="Times New Roman"/>
          <w:bCs/>
          <w:color w:val="212529"/>
          <w:sz w:val="24"/>
          <w:szCs w:val="24"/>
          <w:lang w:val="kk-KZ"/>
        </w:rPr>
        <w:t>2)</w:t>
      </w:r>
      <w:r>
        <w:rPr>
          <w:rFonts w:ascii="Times New Roman" w:hAnsi="Times New Roman"/>
          <w:bCs/>
          <w:color w:val="212529"/>
          <w:sz w:val="24"/>
          <w:szCs w:val="24"/>
          <w:lang w:val="kk-KZ"/>
        </w:rPr>
        <w:tab/>
      </w:r>
      <w:r w:rsidRPr="00275CE9">
        <w:rPr>
          <w:rFonts w:ascii="Times New Roman" w:hAnsi="Times New Roman"/>
          <w:bCs/>
          <w:color w:val="212529"/>
          <w:sz w:val="24"/>
          <w:szCs w:val="24"/>
          <w:lang w:val="kk-KZ"/>
        </w:rPr>
        <w:t>Банктегі өзге депозиттердің (салымдардың) қалдық сомаларын ескере отырып, олардың түрлері мен валютасы бойынша әртүрлі болатын кепілдік өтемінің жиынтық сомасын есептеу;</w:t>
      </w:r>
    </w:p>
    <w:p w:rsidR="00275CE9" w:rsidRPr="00275CE9" w:rsidRDefault="00275CE9" w:rsidP="00275CE9">
      <w:pPr>
        <w:tabs>
          <w:tab w:val="left" w:pos="1134"/>
        </w:tabs>
        <w:spacing w:after="0" w:line="240" w:lineRule="auto"/>
        <w:ind w:firstLine="709"/>
        <w:jc w:val="both"/>
        <w:rPr>
          <w:rFonts w:ascii="Times New Roman" w:hAnsi="Times New Roman"/>
          <w:bCs/>
          <w:color w:val="212529"/>
          <w:sz w:val="24"/>
          <w:szCs w:val="24"/>
          <w:lang w:val="kk-KZ"/>
        </w:rPr>
      </w:pPr>
      <w:r w:rsidRPr="00275CE9">
        <w:rPr>
          <w:rFonts w:ascii="Times New Roman" w:hAnsi="Times New Roman"/>
          <w:bCs/>
          <w:color w:val="212529"/>
          <w:sz w:val="24"/>
          <w:szCs w:val="24"/>
          <w:lang w:val="kk-KZ"/>
        </w:rPr>
        <w:t>3)</w:t>
      </w:r>
      <w:r>
        <w:rPr>
          <w:rFonts w:ascii="Times New Roman" w:hAnsi="Times New Roman"/>
          <w:bCs/>
          <w:color w:val="212529"/>
          <w:sz w:val="24"/>
          <w:szCs w:val="24"/>
          <w:lang w:val="kk-KZ"/>
        </w:rPr>
        <w:tab/>
      </w:r>
      <w:r w:rsidRPr="00275CE9">
        <w:rPr>
          <w:rFonts w:ascii="Times New Roman" w:hAnsi="Times New Roman"/>
          <w:bCs/>
          <w:color w:val="212529"/>
          <w:sz w:val="24"/>
          <w:szCs w:val="24"/>
          <w:lang w:val="kk-KZ"/>
        </w:rPr>
        <w:t>Сіздің Банк алдындағы берешегіңіз болған жағдайда, мысалы, несие бойынша, оны есепке алу.</w:t>
      </w:r>
    </w:p>
    <w:p w:rsidR="001565F0" w:rsidRPr="00CF46AC" w:rsidRDefault="00CA20AE" w:rsidP="001565F0">
      <w:pPr>
        <w:pStyle w:val="a6"/>
        <w:tabs>
          <w:tab w:val="left" w:pos="709"/>
          <w:tab w:val="left" w:pos="1134"/>
        </w:tabs>
        <w:spacing w:after="0" w:line="240" w:lineRule="auto"/>
        <w:ind w:left="0"/>
        <w:contextualSpacing w:val="0"/>
        <w:jc w:val="both"/>
        <w:rPr>
          <w:rFonts w:ascii="Times New Roman" w:hAnsi="Times New Roman"/>
          <w:b/>
          <w:sz w:val="24"/>
          <w:szCs w:val="24"/>
          <w:lang w:val="kk-KZ"/>
        </w:rPr>
      </w:pPr>
      <w:r w:rsidRPr="00CF46AC">
        <w:rPr>
          <w:rFonts w:ascii="Times New Roman" w:hAnsi="Times New Roman"/>
          <w:b/>
          <w:sz w:val="24"/>
          <w:szCs w:val="24"/>
          <w:lang w:val="kk-KZ"/>
        </w:rPr>
        <w:tab/>
      </w:r>
      <w:r w:rsidR="00D15AE5" w:rsidRPr="00CF46AC">
        <w:rPr>
          <w:rFonts w:ascii="Times New Roman" w:hAnsi="Times New Roman"/>
          <w:b/>
          <w:sz w:val="24"/>
          <w:szCs w:val="24"/>
          <w:lang w:val="kk-KZ"/>
        </w:rPr>
        <w:t>Назар аударыңыз: Сіздің депозитіңіздің (салымыңыздың) атауы, түрі, валютасы және өзге шарттары, соның ішінде Заңмен белгіленген кепілдік өтемінің ең жоғары (шекті) сомасы Банкпен және Сізбен банктік шот келісімшарты және (немесе) банктік салым келісімшарты жасалған кезде қол қойылатын өтініште немесе өзге құжатта, соның ішінде электрондық нысанда көрсетіледі</w:t>
      </w:r>
      <w:r w:rsidR="001565F0" w:rsidRPr="00CF46AC">
        <w:rPr>
          <w:rFonts w:ascii="Times New Roman" w:hAnsi="Times New Roman"/>
          <w:b/>
          <w:sz w:val="24"/>
          <w:szCs w:val="24"/>
          <w:lang w:val="kk-KZ"/>
        </w:rPr>
        <w:t>.</w:t>
      </w:r>
    </w:p>
    <w:p w:rsidR="008326E8" w:rsidRPr="00CF46AC" w:rsidRDefault="00D15AE5" w:rsidP="00C0294E">
      <w:pPr>
        <w:pStyle w:val="a6"/>
        <w:tabs>
          <w:tab w:val="left" w:pos="709"/>
          <w:tab w:val="left" w:pos="1134"/>
        </w:tabs>
        <w:spacing w:after="0" w:line="240" w:lineRule="auto"/>
        <w:ind w:left="0" w:firstLine="709"/>
        <w:contextualSpacing w:val="0"/>
        <w:jc w:val="both"/>
        <w:rPr>
          <w:rFonts w:ascii="Times New Roman" w:hAnsi="Times New Roman"/>
          <w:b/>
          <w:sz w:val="24"/>
          <w:szCs w:val="24"/>
          <w:lang w:val="kk-KZ"/>
        </w:rPr>
      </w:pPr>
      <w:r w:rsidRPr="00CF46AC">
        <w:rPr>
          <w:rFonts w:ascii="Times New Roman" w:hAnsi="Times New Roman"/>
          <w:i/>
          <w:color w:val="FF0000"/>
          <w:lang w:val="kk-KZ"/>
        </w:rPr>
        <w:t>4-тармақ «ҚДКБҚ» АҚ Директорлар кеңесінің 2026 жылғы 19 наурыздағы №</w:t>
      </w:r>
      <w:r w:rsidR="004E3F16">
        <w:rPr>
          <w:rFonts w:ascii="Times New Roman" w:hAnsi="Times New Roman"/>
          <w:i/>
          <w:color w:val="FF0000"/>
          <w:lang w:val="kk-KZ"/>
        </w:rPr>
        <w:t xml:space="preserve"> 6</w:t>
      </w:r>
      <w:r w:rsidRPr="00CF46AC">
        <w:rPr>
          <w:rFonts w:ascii="Times New Roman" w:hAnsi="Times New Roman"/>
          <w:i/>
          <w:color w:val="FF0000"/>
          <w:lang w:val="kk-KZ"/>
        </w:rPr>
        <w:t xml:space="preserve"> қаулысының редакциясында жазылған</w:t>
      </w:r>
    </w:p>
    <w:p w:rsidR="00A608D7" w:rsidRPr="00CF46AC" w:rsidRDefault="00D15AE5" w:rsidP="0037474F">
      <w:pPr>
        <w:pStyle w:val="a6"/>
        <w:numPr>
          <w:ilvl w:val="0"/>
          <w:numId w:val="23"/>
        </w:numPr>
        <w:tabs>
          <w:tab w:val="left" w:pos="1134"/>
        </w:tabs>
        <w:spacing w:before="360" w:after="0" w:line="240" w:lineRule="auto"/>
        <w:ind w:left="0" w:firstLine="709"/>
        <w:jc w:val="both"/>
        <w:rPr>
          <w:rFonts w:ascii="Times New Roman" w:hAnsi="Times New Roman"/>
          <w:sz w:val="24"/>
          <w:szCs w:val="24"/>
          <w:lang w:val="kk-KZ"/>
        </w:rPr>
      </w:pPr>
      <w:r w:rsidRPr="00CF46AC">
        <w:rPr>
          <w:rStyle w:val="s3"/>
          <w:i w:val="0"/>
          <w:color w:val="auto"/>
          <w:sz w:val="24"/>
          <w:szCs w:val="28"/>
          <w:lang w:val="kk-KZ"/>
        </w:rPr>
        <w:t xml:space="preserve">Банк лицензиясынан айырылған жағдайда «Қазақстанның депозиттерге кепілдік беру қоры» АҚ (бұдан әрі – ҚДКБҚ) Сіздің депозитіңіз (салымыңыз) бойынша кепілдік өтемін Банк лицензиясынан айырылған күннен бастап </w:t>
      </w:r>
      <w:r w:rsidRPr="00CF46AC">
        <w:rPr>
          <w:rStyle w:val="s3"/>
          <w:b/>
          <w:bCs/>
          <w:i w:val="0"/>
          <w:color w:val="auto"/>
          <w:sz w:val="24"/>
          <w:szCs w:val="28"/>
          <w:lang w:val="kk-KZ"/>
        </w:rPr>
        <w:t>20 жұмыс күні ішінде</w:t>
      </w:r>
      <w:r w:rsidRPr="00CF46AC">
        <w:rPr>
          <w:rStyle w:val="s3"/>
          <w:i w:val="0"/>
          <w:color w:val="auto"/>
          <w:sz w:val="24"/>
          <w:szCs w:val="28"/>
          <w:lang w:val="kk-KZ"/>
        </w:rPr>
        <w:t xml:space="preserve"> төлеуді бастайды.</w:t>
      </w:r>
    </w:p>
    <w:p w:rsidR="00D15AE5" w:rsidRDefault="00D15AE5" w:rsidP="00F772EF">
      <w:pPr>
        <w:tabs>
          <w:tab w:val="left" w:pos="1134"/>
        </w:tabs>
        <w:spacing w:after="0" w:line="240" w:lineRule="auto"/>
        <w:ind w:firstLine="708"/>
        <w:jc w:val="both"/>
        <w:rPr>
          <w:rFonts w:ascii="Times New Roman" w:hAnsi="Times New Roman"/>
          <w:bCs/>
          <w:sz w:val="24"/>
          <w:szCs w:val="24"/>
          <w:lang w:val="kk-KZ"/>
        </w:rPr>
      </w:pPr>
      <w:r w:rsidRPr="00D15AE5">
        <w:rPr>
          <w:rFonts w:ascii="Times New Roman" w:hAnsi="Times New Roman"/>
          <w:bCs/>
          <w:sz w:val="24"/>
          <w:szCs w:val="24"/>
          <w:lang w:val="kk-KZ"/>
        </w:rPr>
        <w:t xml:space="preserve">ҚДКБҚ-ның кепілдік өтемін төлеудің басталу күні, тәртібі мен тәсілдері, кепілдік өтемін төлеуді жүзеге асыратын агент-банктердің тізбесі, төлеудің басталу кезеңі не оны кейінге қалдыру туралы хабарландыруы Банк лицензиясынан айырылған күннен бастап </w:t>
      </w:r>
      <w:r w:rsidRPr="00D15AE5">
        <w:rPr>
          <w:rFonts w:ascii="Times New Roman" w:hAnsi="Times New Roman"/>
          <w:b/>
          <w:sz w:val="24"/>
          <w:szCs w:val="24"/>
          <w:lang w:val="kk-KZ"/>
        </w:rPr>
        <w:t xml:space="preserve">15 жұмыс күні ішінде </w:t>
      </w:r>
      <w:r w:rsidRPr="00D15AE5">
        <w:rPr>
          <w:rFonts w:ascii="Times New Roman" w:hAnsi="Times New Roman"/>
          <w:bCs/>
          <w:sz w:val="24"/>
          <w:szCs w:val="24"/>
          <w:lang w:val="kk-KZ"/>
        </w:rPr>
        <w:t>қазақ және орыс тілдерінде Қазақстан Республикасының бүкіл аумағында таралатын мерзімді баспасөз басылымдарында («Егемен Қазақстан», «Казахстанская правда»), сондай-ақ ҚДКБҚ интернет-ресурсында (</w:t>
      </w:r>
      <w:r w:rsidRPr="00D15AE5">
        <w:rPr>
          <w:rFonts w:ascii="Times New Roman" w:hAnsi="Times New Roman"/>
          <w:bCs/>
          <w:color w:val="2F5496" w:themeColor="accent1" w:themeShade="BF"/>
          <w:sz w:val="24"/>
          <w:szCs w:val="24"/>
          <w:u w:val="single"/>
          <w:lang w:val="kk-KZ"/>
        </w:rPr>
        <w:t>www.kdif.kz</w:t>
      </w:r>
      <w:r w:rsidRPr="00D15AE5">
        <w:rPr>
          <w:rFonts w:ascii="Times New Roman" w:hAnsi="Times New Roman"/>
          <w:bCs/>
          <w:sz w:val="24"/>
          <w:szCs w:val="24"/>
          <w:lang w:val="kk-KZ"/>
        </w:rPr>
        <w:t>) және өзге бұқаралық ақпарат құралдарында жарияланады.</w:t>
      </w:r>
    </w:p>
    <w:p w:rsidR="00D15AE5" w:rsidRDefault="00D15AE5" w:rsidP="00CE535D">
      <w:pPr>
        <w:tabs>
          <w:tab w:val="left" w:pos="1134"/>
        </w:tabs>
        <w:spacing w:after="0" w:line="240" w:lineRule="auto"/>
        <w:ind w:firstLine="708"/>
        <w:jc w:val="both"/>
        <w:rPr>
          <w:rStyle w:val="s3"/>
          <w:bCs/>
          <w:i w:val="0"/>
          <w:iCs w:val="0"/>
          <w:color w:val="auto"/>
          <w:sz w:val="24"/>
          <w:szCs w:val="24"/>
          <w:lang w:val="kk-KZ"/>
        </w:rPr>
      </w:pPr>
      <w:r w:rsidRPr="00D15AE5">
        <w:rPr>
          <w:rStyle w:val="s3"/>
          <w:bCs/>
          <w:i w:val="0"/>
          <w:iCs w:val="0"/>
          <w:color w:val="auto"/>
          <w:sz w:val="24"/>
          <w:szCs w:val="24"/>
          <w:lang w:val="kk-KZ"/>
        </w:rPr>
        <w:t xml:space="preserve">Кепілдік өтемін төлеудің басталу күні аталған хабарландыру жарияланған күннен бастап </w:t>
      </w:r>
      <w:r w:rsidRPr="00D15AE5">
        <w:rPr>
          <w:rStyle w:val="s3"/>
          <w:b/>
          <w:i w:val="0"/>
          <w:iCs w:val="0"/>
          <w:color w:val="auto"/>
          <w:sz w:val="24"/>
          <w:szCs w:val="24"/>
          <w:lang w:val="kk-KZ"/>
        </w:rPr>
        <w:t>5 жұмыс күнінен аспайды</w:t>
      </w:r>
      <w:r w:rsidRPr="00D15AE5">
        <w:rPr>
          <w:rStyle w:val="s3"/>
          <w:bCs/>
          <w:i w:val="0"/>
          <w:iCs w:val="0"/>
          <w:color w:val="auto"/>
          <w:sz w:val="24"/>
          <w:szCs w:val="24"/>
          <w:lang w:val="kk-KZ"/>
        </w:rPr>
        <w:t>.</w:t>
      </w:r>
    </w:p>
    <w:p w:rsidR="005E36B3" w:rsidRPr="00D15AE5" w:rsidRDefault="00D15AE5" w:rsidP="005E36B3">
      <w:pPr>
        <w:spacing w:after="0" w:line="240" w:lineRule="auto"/>
        <w:ind w:firstLine="567"/>
        <w:jc w:val="both"/>
        <w:rPr>
          <w:rFonts w:ascii="Times New Roman" w:hAnsi="Times New Roman"/>
          <w:bCs/>
          <w:i/>
          <w:color w:val="FF0000"/>
          <w:lang w:val="kk-KZ"/>
        </w:rPr>
      </w:pPr>
      <w:r w:rsidRPr="00D15AE5">
        <w:rPr>
          <w:rFonts w:ascii="Times New Roman" w:hAnsi="Times New Roman"/>
          <w:i/>
          <w:color w:val="FF0000"/>
          <w:lang w:val="kk-KZ"/>
        </w:rPr>
        <w:t>5-тармақ «ҚДКБҚ» АҚ Директорлар кеңесінің 2024 жылғы 30 қыркүйектегі №24 қаулысының редакциясында жазылған, бірінші бөлігі «ҚДКБҚ» АҚ Директорлар кеңесінің 2026 жылғы 19 наурыздағы №</w:t>
      </w:r>
      <w:r w:rsidR="004E3F16">
        <w:rPr>
          <w:rFonts w:ascii="Times New Roman" w:hAnsi="Times New Roman"/>
          <w:i/>
          <w:color w:val="FF0000"/>
          <w:lang w:val="kk-KZ"/>
        </w:rPr>
        <w:t xml:space="preserve"> 6</w:t>
      </w:r>
      <w:r w:rsidRPr="00D15AE5">
        <w:rPr>
          <w:rFonts w:ascii="Times New Roman" w:hAnsi="Times New Roman"/>
          <w:i/>
          <w:color w:val="FF0000"/>
          <w:lang w:val="kk-KZ"/>
        </w:rPr>
        <w:t xml:space="preserve"> қаулысының редакциясында</w:t>
      </w:r>
      <w:r w:rsidR="005E36B3" w:rsidRPr="00D15AE5">
        <w:rPr>
          <w:rFonts w:ascii="Times New Roman" w:hAnsi="Times New Roman"/>
          <w:i/>
          <w:color w:val="FF0000"/>
          <w:lang w:val="kk-KZ"/>
        </w:rPr>
        <w:t xml:space="preserve">  </w:t>
      </w:r>
      <w:r w:rsidRPr="00D15AE5">
        <w:rPr>
          <w:rFonts w:ascii="Times New Roman" w:hAnsi="Times New Roman"/>
          <w:i/>
          <w:color w:val="FF0000"/>
          <w:lang w:val="kk-KZ"/>
        </w:rPr>
        <w:t>жазылған</w:t>
      </w:r>
    </w:p>
    <w:p w:rsidR="005E36B3" w:rsidRPr="00CF46AC" w:rsidRDefault="00D15AE5" w:rsidP="00222365">
      <w:pPr>
        <w:numPr>
          <w:ilvl w:val="0"/>
          <w:numId w:val="23"/>
        </w:numPr>
        <w:spacing w:after="0" w:line="240" w:lineRule="auto"/>
        <w:ind w:left="0" w:firstLine="709"/>
        <w:jc w:val="both"/>
        <w:rPr>
          <w:rFonts w:ascii="Times New Roman" w:hAnsi="Times New Roman"/>
          <w:sz w:val="24"/>
          <w:lang w:val="kk-KZ"/>
        </w:rPr>
      </w:pPr>
      <w:bookmarkStart w:id="0" w:name="sub1007005497"/>
      <w:r w:rsidRPr="00D15AE5">
        <w:rPr>
          <w:rFonts w:ascii="Times New Roman" w:hAnsi="Times New Roman"/>
          <w:sz w:val="24"/>
          <w:lang w:val="kk-KZ"/>
        </w:rPr>
        <w:t xml:space="preserve">Кепілдік өтемін төлеу мерзімі төлеудің басталу күнінен бастап 1 жылды құрайды. </w:t>
      </w:r>
      <w:r w:rsidRPr="00CF46AC">
        <w:rPr>
          <w:rFonts w:ascii="Times New Roman" w:hAnsi="Times New Roman"/>
          <w:sz w:val="24"/>
          <w:lang w:val="kk-KZ"/>
        </w:rPr>
        <w:t>Кепілдік өтемін алу үшін Сіз агент-банктердің тізбесінен таңдалған агент-банкке (агент-банктерге) қағаз жеткізгіште өтініш бере аласыз.</w:t>
      </w:r>
    </w:p>
    <w:p w:rsidR="00CB69A0" w:rsidRPr="00CF46AC" w:rsidRDefault="00D15AE5" w:rsidP="0037474F">
      <w:pPr>
        <w:spacing w:after="0" w:line="240" w:lineRule="auto"/>
        <w:ind w:firstLine="709"/>
        <w:jc w:val="both"/>
        <w:rPr>
          <w:rFonts w:ascii="Times New Roman" w:hAnsi="Times New Roman"/>
          <w:sz w:val="24"/>
          <w:lang w:val="kk-KZ"/>
        </w:rPr>
      </w:pPr>
      <w:r w:rsidRPr="00CF46AC">
        <w:rPr>
          <w:rFonts w:ascii="Times New Roman" w:hAnsi="Times New Roman"/>
          <w:sz w:val="24"/>
          <w:lang w:val="kk-KZ"/>
        </w:rPr>
        <w:t>Кепілдік өтемін төлеу Сіздің өтініш берген күнінен бастап растайтын құжаттарды қоса отырып, 5 жұмыс күнінен кешіктірмей жүзеге асырылады. Кепілдік өтемін төлеуге арналған өтініш нысандарымен және растайтын құжаттардың тізбесімен ҚДКБҚ интернет-ресурсында (www.kdif.kz) танысуға болады.</w:t>
      </w:r>
    </w:p>
    <w:bookmarkEnd w:id="0"/>
    <w:p w:rsidR="00D35FC1" w:rsidRPr="006E0893" w:rsidRDefault="00D15AE5" w:rsidP="00D35FC1">
      <w:pPr>
        <w:tabs>
          <w:tab w:val="left" w:pos="1134"/>
        </w:tabs>
        <w:spacing w:after="0" w:line="240" w:lineRule="auto"/>
        <w:ind w:firstLine="709"/>
        <w:jc w:val="both"/>
        <w:rPr>
          <w:rStyle w:val="s3"/>
          <w:i w:val="0"/>
          <w:color w:val="auto"/>
          <w:sz w:val="24"/>
          <w:szCs w:val="28"/>
          <w:lang w:val="kk-KZ"/>
        </w:rPr>
      </w:pPr>
      <w:r w:rsidRPr="006E0893">
        <w:rPr>
          <w:rStyle w:val="s3"/>
          <w:i w:val="0"/>
          <w:color w:val="auto"/>
          <w:sz w:val="24"/>
          <w:szCs w:val="28"/>
          <w:lang w:val="kk-KZ"/>
        </w:rPr>
        <w:t>Кепілдік өтемін төлеу мерзімінің аяқталу күні туралы ҚДКБҚ хабарландыруы төлеу мерзімі аяқталғанға дейін 30 жұмыс күні бұрын Қазақстан Республикасының бүкіл аумағында таралатын мерзімді баспасөз басылымдарында («Егемен Қазақстан», «Казахстанская правда»), сондай-ақ өзге бұқаралық ақпарат құралдарында және ҚДКБҚ интернет-ресурсында (www.kdif.kz) жарияланады.</w:t>
      </w:r>
    </w:p>
    <w:p w:rsidR="000B44A1" w:rsidRPr="006E0893" w:rsidRDefault="00D15AE5" w:rsidP="000B44A1">
      <w:pPr>
        <w:spacing w:after="0" w:line="240" w:lineRule="auto"/>
        <w:ind w:firstLine="567"/>
        <w:jc w:val="both"/>
        <w:rPr>
          <w:rStyle w:val="s3"/>
          <w:i w:val="0"/>
          <w:color w:val="auto"/>
          <w:sz w:val="24"/>
          <w:szCs w:val="28"/>
          <w:lang w:val="kk-KZ"/>
        </w:rPr>
      </w:pPr>
      <w:r w:rsidRPr="006E0893">
        <w:rPr>
          <w:rFonts w:ascii="Times New Roman" w:hAnsi="Times New Roman"/>
          <w:i/>
          <w:color w:val="FF0000"/>
          <w:lang w:val="kk-KZ"/>
        </w:rPr>
        <w:t>6-тармаққа «ҚДКБҚ» АҚ Директорлар кеңесінің 2024 жылғы 30 қыркүйектегі №24 қаулысына сәйкес өзгерістер енгізілген</w:t>
      </w:r>
    </w:p>
    <w:p w:rsidR="00626522" w:rsidRPr="009274EF" w:rsidRDefault="00D15AE5" w:rsidP="00626522">
      <w:pPr>
        <w:numPr>
          <w:ilvl w:val="0"/>
          <w:numId w:val="23"/>
        </w:numPr>
        <w:tabs>
          <w:tab w:val="left" w:pos="1134"/>
        </w:tabs>
        <w:spacing w:after="0" w:line="240" w:lineRule="auto"/>
        <w:ind w:left="0" w:firstLine="709"/>
        <w:jc w:val="both"/>
        <w:rPr>
          <w:rFonts w:ascii="Times New Roman" w:hAnsi="Times New Roman"/>
          <w:sz w:val="24"/>
          <w:lang w:val="kk-KZ"/>
        </w:rPr>
      </w:pPr>
      <w:r w:rsidRPr="006E0893">
        <w:rPr>
          <w:rFonts w:ascii="Times New Roman" w:hAnsi="Times New Roman"/>
          <w:sz w:val="24"/>
          <w:szCs w:val="24"/>
          <w:lang w:val="kk-KZ"/>
        </w:rPr>
        <w:t>Кепілдік өтемін төлеу мерзімі аяқталғаннан кейін (төлеудің басталу күнінен бастап 1 жыл өткен соң) Сіз талап етпеген кепілдік өтемінің сомасы ҚДКБҚ-мен Қазақстан Республикасының әлеуметтік қорғау туралы заңнамасында белгіленген тәртіппен «Бірыңғай жинақтаушы зейнетақы қоры» АҚ-да (бұдан әрі – БЖЗҚ) ашылған Сіздің жеке зейнетақы шотыңызға ерікті зейнетақы жарналарын есепке алу үшін аударылады. Кепілдік өтемінің талап етілмеген сомасын БЖЗҚ-ға аудару шарттары Заңның 21-1-бабының 2-тармағында айқындалған.</w:t>
      </w:r>
    </w:p>
    <w:p w:rsidR="001E712F" w:rsidRPr="0001163E" w:rsidRDefault="0001163E" w:rsidP="00222365">
      <w:pPr>
        <w:spacing w:after="0" w:line="240" w:lineRule="auto"/>
        <w:ind w:firstLine="709"/>
        <w:jc w:val="both"/>
        <w:rPr>
          <w:rFonts w:ascii="Times New Roman" w:hAnsi="Times New Roman"/>
          <w:i/>
          <w:sz w:val="24"/>
          <w:lang w:val="kk-KZ"/>
        </w:rPr>
      </w:pPr>
      <w:bookmarkStart w:id="1" w:name="_Hlk224807990"/>
      <w:r w:rsidRPr="0001163E">
        <w:rPr>
          <w:rFonts w:ascii="Times New Roman" w:hAnsi="Times New Roman"/>
          <w:i/>
          <w:color w:val="FF0000"/>
          <w:lang w:val="kk-KZ"/>
        </w:rPr>
        <w:t>7-тармақ «ҚДКБҚ» АҚ Директорлар кеңесінің 2024 жылғы 30 қыркүйектегі №24 қаулысының редакциясында жазылған, «ҚДКБҚ» АҚ Директорлар кеңесінің 2026 жылғы 19 наурыздағы №</w:t>
      </w:r>
      <w:r w:rsidR="004E3F16">
        <w:rPr>
          <w:rFonts w:ascii="Times New Roman" w:hAnsi="Times New Roman"/>
          <w:i/>
          <w:color w:val="FF0000"/>
          <w:lang w:val="kk-KZ"/>
        </w:rPr>
        <w:t xml:space="preserve"> 6</w:t>
      </w:r>
      <w:r w:rsidRPr="0001163E">
        <w:rPr>
          <w:rFonts w:ascii="Times New Roman" w:hAnsi="Times New Roman"/>
          <w:i/>
          <w:color w:val="FF0000"/>
          <w:lang w:val="kk-KZ"/>
        </w:rPr>
        <w:t xml:space="preserve"> қаулысына сәйкес өзгертілген</w:t>
      </w:r>
      <w:r w:rsidR="00E1596E" w:rsidRPr="0001163E">
        <w:rPr>
          <w:rFonts w:ascii="Times New Roman" w:hAnsi="Times New Roman"/>
          <w:i/>
          <w:color w:val="FF0000"/>
          <w:lang w:val="kk-KZ"/>
        </w:rPr>
        <w:t xml:space="preserve">   </w:t>
      </w:r>
      <w:bookmarkEnd w:id="1"/>
    </w:p>
    <w:p w:rsidR="00EE100F" w:rsidRPr="00CF46AC" w:rsidRDefault="0001163E" w:rsidP="00E1596E">
      <w:pPr>
        <w:numPr>
          <w:ilvl w:val="0"/>
          <w:numId w:val="23"/>
        </w:numPr>
        <w:spacing w:after="0" w:line="240" w:lineRule="auto"/>
        <w:ind w:left="0" w:firstLine="709"/>
        <w:jc w:val="both"/>
        <w:rPr>
          <w:rFonts w:ascii="Times New Roman" w:hAnsi="Times New Roman"/>
          <w:i/>
          <w:lang w:val="kk-KZ"/>
        </w:rPr>
      </w:pPr>
      <w:r w:rsidRPr="0001163E">
        <w:rPr>
          <w:rFonts w:ascii="Times New Roman" w:hAnsi="Times New Roman"/>
          <w:sz w:val="24"/>
          <w:lang w:val="kk-KZ"/>
        </w:rPr>
        <w:t xml:space="preserve">Заңға сәйкес, төлеу мерзімі ішінде өтініш беруге кедергі келтірген </w:t>
      </w:r>
      <w:r w:rsidR="00CF46AC">
        <w:rPr>
          <w:rFonts w:ascii="Times New Roman" w:hAnsi="Times New Roman"/>
          <w:sz w:val="24"/>
          <w:lang w:val="kk-KZ"/>
        </w:rPr>
        <w:t xml:space="preserve">дәлелді </w:t>
      </w:r>
      <w:r w:rsidRPr="0001163E">
        <w:rPr>
          <w:rFonts w:ascii="Times New Roman" w:hAnsi="Times New Roman"/>
          <w:sz w:val="24"/>
          <w:lang w:val="kk-KZ"/>
        </w:rPr>
        <w:t xml:space="preserve">себеп болған жағдайда, Сіз ҚДКБҚ-ға растайтын құжаттарды қоса отырып, кепілдік өтемін төлеу туралы жазбаша өтініш бере аласыз (соның ішінде Сіз талап етпеген соманы ҚДКБҚ БЖЗҚ-ға аудару жағдайында). </w:t>
      </w:r>
      <w:r w:rsidR="00CF46AC">
        <w:rPr>
          <w:rFonts w:ascii="Times New Roman" w:hAnsi="Times New Roman"/>
          <w:sz w:val="24"/>
          <w:lang w:val="kk-KZ"/>
        </w:rPr>
        <w:t>Дәлелді</w:t>
      </w:r>
      <w:r w:rsidRPr="00CF46AC">
        <w:rPr>
          <w:rFonts w:ascii="Times New Roman" w:hAnsi="Times New Roman"/>
          <w:sz w:val="24"/>
          <w:lang w:val="kk-KZ"/>
        </w:rPr>
        <w:t xml:space="preserve"> себептердің тізбесі Заңның 21-1-бабының 4-тармағымен белгіленген. Мұндай өтініш Банктің түпкілікті таратылуына дейін немесе Сіздің Қазақстан Республикасының Әлеуметтік кодексіне сәйкес ерікті зейнетақы жарналары есебінен зейнетақы төлемдеріне құқық туындағанға дейін берілді (талап етілмеген өтем сомасы ерікті зейнетақы жарналарын есепке алу үшін Сіздің жеке зейнетақы шотыңызға аударылған жағдайда).</w:t>
      </w:r>
    </w:p>
    <w:p w:rsidR="009A72BF" w:rsidRPr="00CF46AC" w:rsidRDefault="009A72BF" w:rsidP="00AF30F1">
      <w:pPr>
        <w:spacing w:after="0" w:line="240" w:lineRule="auto"/>
        <w:ind w:firstLine="708"/>
        <w:jc w:val="both"/>
        <w:rPr>
          <w:rFonts w:ascii="Times New Roman" w:hAnsi="Times New Roman"/>
          <w:i/>
          <w:lang w:val="kk-KZ"/>
        </w:rPr>
      </w:pPr>
    </w:p>
    <w:p w:rsidR="0064406E" w:rsidRPr="00CF46AC" w:rsidRDefault="0001163E" w:rsidP="0004409E">
      <w:pPr>
        <w:spacing w:after="0" w:line="240" w:lineRule="auto"/>
        <w:ind w:firstLine="708"/>
        <w:jc w:val="both"/>
        <w:rPr>
          <w:rFonts w:ascii="Times New Roman" w:hAnsi="Times New Roman"/>
          <w:sz w:val="24"/>
          <w:szCs w:val="24"/>
          <w:lang w:val="kk-KZ"/>
        </w:rPr>
      </w:pPr>
      <w:r w:rsidRPr="00CF46AC">
        <w:rPr>
          <w:rFonts w:ascii="Times New Roman" w:hAnsi="Times New Roman"/>
          <w:b/>
          <w:sz w:val="24"/>
          <w:szCs w:val="24"/>
          <w:lang w:val="kk-KZ"/>
        </w:rPr>
        <w:t>Банктің лауазымды адамы</w:t>
      </w:r>
      <w:r w:rsidR="001E7111" w:rsidRPr="00CF46AC">
        <w:rPr>
          <w:rFonts w:ascii="Times New Roman" w:hAnsi="Times New Roman"/>
          <w:b/>
          <w:sz w:val="24"/>
          <w:szCs w:val="24"/>
          <w:lang w:val="kk-KZ"/>
        </w:rPr>
        <w:t>*</w:t>
      </w:r>
      <w:r w:rsidR="00EB75B8" w:rsidRPr="00CF46AC">
        <w:rPr>
          <w:rFonts w:ascii="Times New Roman" w:hAnsi="Times New Roman"/>
          <w:sz w:val="24"/>
          <w:szCs w:val="24"/>
          <w:lang w:val="kk-KZ"/>
        </w:rPr>
        <w:tab/>
      </w:r>
    </w:p>
    <w:p w:rsidR="00EB75B8" w:rsidRPr="00CF46AC" w:rsidRDefault="00EB75B8" w:rsidP="0004409E">
      <w:pPr>
        <w:spacing w:after="0" w:line="240" w:lineRule="auto"/>
        <w:ind w:firstLine="708"/>
        <w:jc w:val="both"/>
        <w:rPr>
          <w:rFonts w:ascii="Times New Roman" w:hAnsi="Times New Roman"/>
          <w:sz w:val="16"/>
          <w:szCs w:val="16"/>
          <w:lang w:val="kk-KZ"/>
        </w:rPr>
      </w:pPr>
      <w:r w:rsidRPr="00CF46AC">
        <w:rPr>
          <w:rFonts w:ascii="Times New Roman" w:hAnsi="Times New Roman"/>
          <w:sz w:val="16"/>
          <w:szCs w:val="16"/>
          <w:lang w:val="kk-KZ"/>
        </w:rPr>
        <w:tab/>
      </w:r>
      <w:r w:rsidRPr="00CF46AC">
        <w:rPr>
          <w:rFonts w:ascii="Times New Roman" w:hAnsi="Times New Roman"/>
          <w:sz w:val="16"/>
          <w:szCs w:val="16"/>
          <w:lang w:val="kk-KZ"/>
        </w:rPr>
        <w:tab/>
      </w:r>
      <w:r w:rsidRPr="00CF46AC">
        <w:rPr>
          <w:rFonts w:ascii="Times New Roman" w:hAnsi="Times New Roman"/>
          <w:sz w:val="16"/>
          <w:szCs w:val="16"/>
          <w:lang w:val="kk-KZ"/>
        </w:rPr>
        <w:tab/>
      </w:r>
    </w:p>
    <w:p w:rsidR="00AF30F1" w:rsidRPr="00CF46AC" w:rsidRDefault="00EB75B8" w:rsidP="00EB75B8">
      <w:pPr>
        <w:tabs>
          <w:tab w:val="left" w:pos="7250"/>
        </w:tabs>
        <w:spacing w:after="0" w:line="240" w:lineRule="auto"/>
        <w:ind w:firstLine="708"/>
        <w:jc w:val="both"/>
        <w:rPr>
          <w:rFonts w:ascii="Times New Roman" w:hAnsi="Times New Roman"/>
          <w:sz w:val="24"/>
          <w:szCs w:val="24"/>
          <w:lang w:val="kk-KZ"/>
        </w:rPr>
      </w:pPr>
      <w:r w:rsidRPr="00CF46AC">
        <w:rPr>
          <w:rFonts w:ascii="Times New Roman" w:hAnsi="Times New Roman"/>
          <w:sz w:val="24"/>
          <w:szCs w:val="24"/>
          <w:lang w:val="kk-KZ"/>
        </w:rPr>
        <w:t xml:space="preserve">______________________________________________ </w:t>
      </w:r>
      <w:r w:rsidRPr="00CF46AC">
        <w:rPr>
          <w:rFonts w:ascii="Times New Roman" w:hAnsi="Times New Roman"/>
          <w:sz w:val="24"/>
          <w:szCs w:val="24"/>
          <w:lang w:val="kk-KZ"/>
        </w:rPr>
        <w:tab/>
        <w:t>_________________</w:t>
      </w:r>
    </w:p>
    <w:p w:rsidR="00AF30F1" w:rsidRPr="00CF46AC" w:rsidRDefault="00EB75B8" w:rsidP="00030EA4">
      <w:pPr>
        <w:tabs>
          <w:tab w:val="left" w:pos="3533"/>
        </w:tabs>
        <w:spacing w:after="0" w:line="240" w:lineRule="auto"/>
        <w:jc w:val="center"/>
        <w:rPr>
          <w:rFonts w:ascii="Times New Roman" w:hAnsi="Times New Roman"/>
          <w:sz w:val="24"/>
          <w:szCs w:val="24"/>
          <w:lang w:val="kk-KZ"/>
        </w:rPr>
      </w:pPr>
      <w:r w:rsidRPr="00CF46AC">
        <w:rPr>
          <w:rFonts w:ascii="Times New Roman" w:hAnsi="Times New Roman"/>
          <w:sz w:val="24"/>
          <w:szCs w:val="24"/>
          <w:lang w:val="kk-KZ"/>
        </w:rPr>
        <w:t xml:space="preserve"> </w:t>
      </w:r>
      <w:r w:rsidRPr="00CF46AC">
        <w:rPr>
          <w:rFonts w:ascii="Times New Roman" w:hAnsi="Times New Roman"/>
          <w:szCs w:val="24"/>
          <w:lang w:val="kk-KZ"/>
        </w:rPr>
        <w:t xml:space="preserve">                   </w:t>
      </w:r>
      <w:r w:rsidR="0001163E" w:rsidRPr="00CF46AC">
        <w:rPr>
          <w:rFonts w:ascii="Times New Roman" w:hAnsi="Times New Roman"/>
          <w:sz w:val="20"/>
          <w:szCs w:val="20"/>
          <w:lang w:val="kk-KZ"/>
        </w:rPr>
        <w:t>Т.А.Ә. (болған жағдайда)</w:t>
      </w:r>
      <w:r w:rsidRPr="00CF46AC">
        <w:rPr>
          <w:rFonts w:ascii="Times New Roman" w:hAnsi="Times New Roman"/>
          <w:szCs w:val="24"/>
          <w:lang w:val="kk-KZ"/>
        </w:rPr>
        <w:t xml:space="preserve"> </w:t>
      </w:r>
      <w:r w:rsidRPr="00CF46AC">
        <w:rPr>
          <w:rFonts w:ascii="Times New Roman" w:hAnsi="Times New Roman"/>
          <w:szCs w:val="24"/>
          <w:lang w:val="kk-KZ"/>
        </w:rPr>
        <w:tab/>
      </w:r>
      <w:r w:rsidRPr="00CF46AC">
        <w:rPr>
          <w:rFonts w:ascii="Times New Roman" w:hAnsi="Times New Roman"/>
          <w:szCs w:val="24"/>
          <w:lang w:val="kk-KZ"/>
        </w:rPr>
        <w:tab/>
      </w:r>
      <w:r w:rsidRPr="00CF46AC">
        <w:rPr>
          <w:rFonts w:ascii="Times New Roman" w:hAnsi="Times New Roman"/>
          <w:szCs w:val="24"/>
          <w:lang w:val="kk-KZ"/>
        </w:rPr>
        <w:tab/>
      </w:r>
      <w:r w:rsidRPr="00CF46AC">
        <w:rPr>
          <w:rFonts w:ascii="Times New Roman" w:hAnsi="Times New Roman"/>
          <w:szCs w:val="24"/>
          <w:lang w:val="kk-KZ"/>
        </w:rPr>
        <w:tab/>
      </w:r>
      <w:r w:rsidRPr="00CF46AC">
        <w:rPr>
          <w:rFonts w:ascii="Times New Roman" w:hAnsi="Times New Roman"/>
          <w:szCs w:val="24"/>
          <w:lang w:val="kk-KZ"/>
        </w:rPr>
        <w:tab/>
      </w:r>
      <w:r w:rsidRPr="00CF46AC">
        <w:rPr>
          <w:rFonts w:ascii="Times New Roman" w:hAnsi="Times New Roman"/>
          <w:szCs w:val="24"/>
          <w:lang w:val="kk-KZ"/>
        </w:rPr>
        <w:tab/>
      </w:r>
      <w:r w:rsidR="00C96413" w:rsidRPr="00CF46AC">
        <w:rPr>
          <w:rFonts w:ascii="Times New Roman" w:hAnsi="Times New Roman"/>
          <w:szCs w:val="24"/>
          <w:lang w:val="kk-KZ"/>
        </w:rPr>
        <w:t xml:space="preserve">                </w:t>
      </w:r>
      <w:r w:rsidR="00845678" w:rsidRPr="00CF46AC">
        <w:rPr>
          <w:rFonts w:ascii="Times New Roman" w:hAnsi="Times New Roman"/>
          <w:szCs w:val="24"/>
          <w:lang w:val="kk-KZ"/>
        </w:rPr>
        <w:tab/>
      </w:r>
      <w:r w:rsidR="0001163E">
        <w:rPr>
          <w:rFonts w:ascii="Times New Roman" w:hAnsi="Times New Roman"/>
          <w:sz w:val="20"/>
          <w:szCs w:val="20"/>
          <w:lang w:val="kk-KZ"/>
        </w:rPr>
        <w:t>қолы</w:t>
      </w:r>
      <w:r w:rsidRPr="00CF46AC">
        <w:rPr>
          <w:rFonts w:ascii="Times New Roman" w:hAnsi="Times New Roman"/>
          <w:szCs w:val="24"/>
          <w:lang w:val="kk-KZ"/>
        </w:rPr>
        <w:tab/>
      </w:r>
      <w:r w:rsidRPr="00CF46AC">
        <w:rPr>
          <w:rFonts w:ascii="Times New Roman" w:hAnsi="Times New Roman"/>
          <w:sz w:val="24"/>
          <w:szCs w:val="24"/>
          <w:lang w:val="kk-KZ"/>
        </w:rPr>
        <w:tab/>
      </w:r>
      <w:r w:rsidRPr="00CF46AC">
        <w:rPr>
          <w:rFonts w:ascii="Times New Roman" w:hAnsi="Times New Roman"/>
          <w:sz w:val="24"/>
          <w:szCs w:val="24"/>
          <w:lang w:val="kk-KZ"/>
        </w:rPr>
        <w:tab/>
      </w:r>
    </w:p>
    <w:p w:rsidR="00845678" w:rsidRDefault="0001163E" w:rsidP="00AF30F1">
      <w:pPr>
        <w:spacing w:after="0" w:line="240" w:lineRule="auto"/>
        <w:ind w:firstLine="708"/>
        <w:jc w:val="both"/>
        <w:rPr>
          <w:rFonts w:ascii="Times New Roman" w:hAnsi="Times New Roman"/>
          <w:b/>
          <w:sz w:val="24"/>
          <w:szCs w:val="24"/>
          <w:lang w:val="kk-KZ"/>
        </w:rPr>
      </w:pPr>
      <w:r w:rsidRPr="00CF46AC">
        <w:rPr>
          <w:rFonts w:ascii="Times New Roman" w:hAnsi="Times New Roman"/>
          <w:b/>
          <w:sz w:val="24"/>
          <w:szCs w:val="24"/>
          <w:lang w:val="kk-KZ"/>
        </w:rPr>
        <w:t>Танысқан/Алған*</w:t>
      </w:r>
    </w:p>
    <w:p w:rsidR="0001163E" w:rsidRPr="0001163E" w:rsidRDefault="0001163E" w:rsidP="00AF30F1">
      <w:pPr>
        <w:spacing w:after="0" w:line="240" w:lineRule="auto"/>
        <w:ind w:firstLine="708"/>
        <w:jc w:val="both"/>
        <w:rPr>
          <w:rFonts w:ascii="Times New Roman" w:hAnsi="Times New Roman"/>
          <w:sz w:val="16"/>
          <w:szCs w:val="16"/>
          <w:lang w:val="kk-KZ"/>
        </w:rPr>
      </w:pPr>
    </w:p>
    <w:p w:rsidR="00845678" w:rsidRPr="00CF46AC" w:rsidRDefault="00845678" w:rsidP="00845678">
      <w:pPr>
        <w:tabs>
          <w:tab w:val="left" w:pos="7250"/>
        </w:tabs>
        <w:spacing w:after="0" w:line="240" w:lineRule="auto"/>
        <w:ind w:firstLine="708"/>
        <w:jc w:val="both"/>
        <w:rPr>
          <w:rFonts w:ascii="Times New Roman" w:hAnsi="Times New Roman"/>
          <w:sz w:val="24"/>
          <w:szCs w:val="24"/>
          <w:lang w:val="kk-KZ"/>
        </w:rPr>
      </w:pPr>
      <w:r w:rsidRPr="00CF46AC">
        <w:rPr>
          <w:rFonts w:ascii="Times New Roman" w:hAnsi="Times New Roman"/>
          <w:sz w:val="24"/>
          <w:szCs w:val="24"/>
          <w:lang w:val="kk-KZ"/>
        </w:rPr>
        <w:t xml:space="preserve">______________________________________________ </w:t>
      </w:r>
      <w:r w:rsidRPr="00CF46AC">
        <w:rPr>
          <w:rFonts w:ascii="Times New Roman" w:hAnsi="Times New Roman"/>
          <w:sz w:val="24"/>
          <w:szCs w:val="24"/>
          <w:lang w:val="kk-KZ"/>
        </w:rPr>
        <w:tab/>
        <w:t>_________________</w:t>
      </w:r>
    </w:p>
    <w:p w:rsidR="00845678" w:rsidRPr="00CF46AC" w:rsidRDefault="00845678" w:rsidP="00845678">
      <w:pPr>
        <w:spacing w:after="0" w:line="240" w:lineRule="auto"/>
        <w:ind w:firstLine="708"/>
        <w:jc w:val="both"/>
        <w:rPr>
          <w:rFonts w:ascii="Times New Roman" w:hAnsi="Times New Roman"/>
          <w:sz w:val="24"/>
          <w:szCs w:val="24"/>
          <w:lang w:val="kk-KZ"/>
        </w:rPr>
      </w:pPr>
      <w:r w:rsidRPr="00CF46AC">
        <w:rPr>
          <w:rFonts w:ascii="Times New Roman" w:hAnsi="Times New Roman"/>
          <w:sz w:val="24"/>
          <w:szCs w:val="24"/>
          <w:lang w:val="kk-KZ"/>
        </w:rPr>
        <w:t xml:space="preserve"> </w:t>
      </w:r>
      <w:r w:rsidRPr="00CF46AC">
        <w:rPr>
          <w:rFonts w:ascii="Times New Roman" w:hAnsi="Times New Roman"/>
          <w:szCs w:val="24"/>
          <w:lang w:val="kk-KZ"/>
        </w:rPr>
        <w:t xml:space="preserve">     </w:t>
      </w:r>
      <w:r w:rsidR="0001163E" w:rsidRPr="00CF46AC">
        <w:rPr>
          <w:rFonts w:ascii="Times New Roman" w:hAnsi="Times New Roman"/>
          <w:sz w:val="20"/>
          <w:szCs w:val="20"/>
          <w:lang w:val="kk-KZ"/>
        </w:rPr>
        <w:t>Депозитордың Т.А.Ә. (болған жағдайда)</w:t>
      </w:r>
      <w:r w:rsidRPr="00CF46AC">
        <w:rPr>
          <w:rFonts w:ascii="Times New Roman" w:hAnsi="Times New Roman"/>
          <w:szCs w:val="24"/>
          <w:lang w:val="kk-KZ"/>
        </w:rPr>
        <w:tab/>
      </w:r>
      <w:r w:rsidRPr="00CF46AC">
        <w:rPr>
          <w:rFonts w:ascii="Times New Roman" w:hAnsi="Times New Roman"/>
          <w:szCs w:val="24"/>
          <w:lang w:val="kk-KZ"/>
        </w:rPr>
        <w:tab/>
      </w:r>
      <w:r w:rsidR="00416EDA" w:rsidRPr="00CF46AC">
        <w:rPr>
          <w:rFonts w:ascii="Times New Roman" w:hAnsi="Times New Roman"/>
          <w:szCs w:val="24"/>
          <w:lang w:val="kk-KZ"/>
        </w:rPr>
        <w:tab/>
      </w:r>
      <w:r w:rsidR="002120E4" w:rsidRPr="00CF46AC">
        <w:rPr>
          <w:rFonts w:ascii="Times New Roman" w:hAnsi="Times New Roman"/>
          <w:szCs w:val="24"/>
          <w:lang w:val="kk-KZ"/>
        </w:rPr>
        <w:t xml:space="preserve">                              </w:t>
      </w:r>
      <w:r w:rsidR="0001163E">
        <w:rPr>
          <w:rFonts w:ascii="Times New Roman" w:hAnsi="Times New Roman"/>
          <w:sz w:val="20"/>
          <w:szCs w:val="20"/>
          <w:lang w:val="kk-KZ"/>
        </w:rPr>
        <w:t>қолы</w:t>
      </w:r>
      <w:r w:rsidRPr="00CF46AC">
        <w:rPr>
          <w:rFonts w:ascii="Times New Roman" w:hAnsi="Times New Roman"/>
          <w:szCs w:val="24"/>
          <w:lang w:val="kk-KZ"/>
        </w:rPr>
        <w:tab/>
      </w:r>
      <w:r w:rsidRPr="00CF46AC">
        <w:rPr>
          <w:rFonts w:ascii="Times New Roman" w:hAnsi="Times New Roman"/>
          <w:sz w:val="24"/>
          <w:szCs w:val="24"/>
          <w:lang w:val="kk-KZ"/>
        </w:rPr>
        <w:tab/>
      </w:r>
    </w:p>
    <w:p w:rsidR="002C0922" w:rsidRPr="00CF46AC" w:rsidRDefault="00C96413" w:rsidP="00DA5125">
      <w:pPr>
        <w:tabs>
          <w:tab w:val="left" w:pos="8820"/>
        </w:tabs>
        <w:spacing w:after="0" w:line="240" w:lineRule="auto"/>
        <w:ind w:firstLine="374"/>
        <w:jc w:val="center"/>
        <w:rPr>
          <w:rFonts w:ascii="Times New Roman" w:hAnsi="Times New Roman"/>
          <w:sz w:val="20"/>
          <w:szCs w:val="24"/>
          <w:lang w:val="kk-KZ"/>
        </w:rPr>
      </w:pPr>
      <w:r w:rsidRPr="00CF46AC">
        <w:rPr>
          <w:rFonts w:ascii="Times New Roman" w:hAnsi="Times New Roman"/>
          <w:sz w:val="20"/>
          <w:szCs w:val="24"/>
          <w:lang w:val="kk-KZ"/>
        </w:rPr>
        <w:t xml:space="preserve"> </w:t>
      </w:r>
    </w:p>
    <w:p w:rsidR="008F4A8C" w:rsidRDefault="008F4A8C" w:rsidP="00C05082">
      <w:pPr>
        <w:spacing w:after="0" w:line="240" w:lineRule="auto"/>
        <w:jc w:val="both"/>
        <w:rPr>
          <w:lang w:val="kk-KZ"/>
        </w:rPr>
      </w:pPr>
      <w:r w:rsidRPr="00CF46AC">
        <w:rPr>
          <w:rFonts w:ascii="Times New Roman" w:hAnsi="Times New Roman"/>
          <w:i/>
          <w:color w:val="FF0000"/>
          <w:sz w:val="20"/>
          <w:szCs w:val="20"/>
          <w:lang w:val="kk-KZ"/>
        </w:rPr>
        <w:t>«ҚДКБҚ» АҚ Директорлар кеңесінің 2026 жылғы 19 наурыздағы №</w:t>
      </w:r>
      <w:r>
        <w:rPr>
          <w:rFonts w:ascii="Times New Roman" w:hAnsi="Times New Roman"/>
          <w:i/>
          <w:color w:val="FF0000"/>
          <w:sz w:val="20"/>
          <w:szCs w:val="20"/>
          <w:lang w:val="kk-KZ"/>
        </w:rPr>
        <w:t xml:space="preserve"> 6</w:t>
      </w:r>
      <w:r w:rsidRPr="00CF46AC">
        <w:rPr>
          <w:rFonts w:ascii="Times New Roman" w:hAnsi="Times New Roman"/>
          <w:i/>
          <w:color w:val="FF0000"/>
          <w:sz w:val="20"/>
          <w:szCs w:val="20"/>
          <w:lang w:val="kk-KZ"/>
        </w:rPr>
        <w:t xml:space="preserve"> қаулысына сәйкес өзгертілген</w:t>
      </w:r>
      <w:r w:rsidR="0001163E" w:rsidRPr="00CF46AC">
        <w:rPr>
          <w:lang w:val="kk-KZ"/>
        </w:rPr>
        <w:t xml:space="preserve"> </w:t>
      </w:r>
    </w:p>
    <w:p w:rsidR="00984314" w:rsidRPr="00CF46AC" w:rsidRDefault="00C05082" w:rsidP="00C05082">
      <w:pPr>
        <w:spacing w:after="0" w:line="240" w:lineRule="auto"/>
        <w:jc w:val="both"/>
        <w:rPr>
          <w:rFonts w:ascii="Times New Roman" w:hAnsi="Times New Roman"/>
          <w:i/>
          <w:sz w:val="20"/>
          <w:lang w:val="kk-KZ"/>
        </w:rPr>
      </w:pPr>
      <w:r w:rsidRPr="00CF46AC">
        <w:rPr>
          <w:rFonts w:ascii="Times New Roman" w:hAnsi="Times New Roman"/>
          <w:i/>
          <w:sz w:val="20"/>
          <w:lang w:val="kk-KZ"/>
        </w:rPr>
        <w:t xml:space="preserve">* </w:t>
      </w:r>
      <w:r w:rsidR="0001163E" w:rsidRPr="00CF46AC">
        <w:rPr>
          <w:rFonts w:ascii="Times New Roman" w:hAnsi="Times New Roman"/>
          <w:i/>
          <w:sz w:val="20"/>
          <w:lang w:val="kk-KZ"/>
        </w:rPr>
        <w:t>Осы хабарландыруды Банк тарапынан және оның депозиторы тарапынан қол қою талап етілмейді, егер Банк депозиторды банктік шот және (немесе) банктік салым туралы келісімшарттарда көзделген өзге тәсілмен хабардар етсе</w:t>
      </w:r>
      <w:r w:rsidR="00BC7A96" w:rsidRPr="00CF46AC">
        <w:rPr>
          <w:rFonts w:ascii="Times New Roman" w:hAnsi="Times New Roman"/>
          <w:i/>
          <w:sz w:val="20"/>
          <w:lang w:val="kk-KZ"/>
        </w:rPr>
        <w:t>.</w:t>
      </w:r>
    </w:p>
    <w:sectPr w:rsidR="00984314" w:rsidRPr="00CF46AC"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5DB9" w:rsidRDefault="009D5DB9" w:rsidP="00CE50AF">
      <w:pPr>
        <w:spacing w:after="0" w:line="240" w:lineRule="auto"/>
      </w:pPr>
      <w:r>
        <w:separator/>
      </w:r>
    </w:p>
  </w:endnote>
  <w:endnote w:type="continuationSeparator" w:id="0">
    <w:p w:rsidR="009D5DB9" w:rsidRDefault="009D5DB9"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5DB9" w:rsidRDefault="009D5DB9" w:rsidP="00CE50AF">
      <w:pPr>
        <w:spacing w:after="0" w:line="240" w:lineRule="auto"/>
      </w:pPr>
      <w:r>
        <w:separator/>
      </w:r>
    </w:p>
  </w:footnote>
  <w:footnote w:type="continuationSeparator" w:id="0">
    <w:p w:rsidR="009D5DB9" w:rsidRDefault="009D5DB9" w:rsidP="00CE50AF">
      <w:pPr>
        <w:spacing w:after="0" w:line="240" w:lineRule="auto"/>
      </w:pPr>
      <w:r>
        <w:continuationSeparator/>
      </w:r>
    </w:p>
  </w:footnote>
  <w:footnote w:id="1">
    <w:p w:rsidR="00B9596C" w:rsidRPr="00343496" w:rsidRDefault="00B9596C" w:rsidP="00343496">
      <w:pPr>
        <w:pStyle w:val="a3"/>
        <w:jc w:val="both"/>
        <w:rPr>
          <w:rFonts w:ascii="Times New Roman" w:hAnsi="Times New Roman"/>
        </w:rPr>
      </w:pPr>
      <w:r w:rsidRPr="00343496">
        <w:rPr>
          <w:rStyle w:val="a5"/>
          <w:rFonts w:ascii="Times New Roman" w:hAnsi="Times New Roman"/>
        </w:rPr>
        <w:footnoteRef/>
      </w:r>
      <w:r w:rsidRPr="00343496">
        <w:rPr>
          <w:rFonts w:ascii="Times New Roman" w:hAnsi="Times New Roman"/>
        </w:rPr>
        <w:t xml:space="preserve"> </w:t>
      </w:r>
      <w:r w:rsidR="006B16B3" w:rsidRPr="00121B26">
        <w:rPr>
          <w:rFonts w:ascii="Times New Roman" w:hAnsi="Times New Roman"/>
          <w:lang w:val="kk-KZ"/>
        </w:rPr>
        <w:t>б</w:t>
      </w:r>
      <w:proofErr w:type="spellStart"/>
      <w:r w:rsidR="006B16B3" w:rsidRPr="00121B26">
        <w:rPr>
          <w:rFonts w:ascii="Times New Roman" w:hAnsi="Times New Roman"/>
        </w:rPr>
        <w:t>анктік</w:t>
      </w:r>
      <w:proofErr w:type="spellEnd"/>
      <w:r w:rsidR="006B16B3" w:rsidRPr="00121B26">
        <w:rPr>
          <w:rFonts w:ascii="Times New Roman" w:hAnsi="Times New Roman"/>
        </w:rPr>
        <w:t xml:space="preserve"> шот </w:t>
      </w:r>
      <w:proofErr w:type="spellStart"/>
      <w:r w:rsidR="006B16B3" w:rsidRPr="00121B26">
        <w:rPr>
          <w:rFonts w:ascii="Times New Roman" w:hAnsi="Times New Roman"/>
        </w:rPr>
        <w:t>шартымен</w:t>
      </w:r>
      <w:proofErr w:type="spellEnd"/>
      <w:r w:rsidR="006B16B3" w:rsidRPr="00121B26">
        <w:rPr>
          <w:rFonts w:ascii="Times New Roman" w:hAnsi="Times New Roman"/>
        </w:rPr>
        <w:t xml:space="preserve"> </w:t>
      </w:r>
      <w:proofErr w:type="spellStart"/>
      <w:r w:rsidR="006B16B3" w:rsidRPr="00121B26">
        <w:rPr>
          <w:rFonts w:ascii="Times New Roman" w:hAnsi="Times New Roman"/>
        </w:rPr>
        <w:t>және</w:t>
      </w:r>
      <w:proofErr w:type="spellEnd"/>
      <w:r w:rsidR="006B16B3" w:rsidRPr="00121B26">
        <w:rPr>
          <w:rFonts w:ascii="Times New Roman" w:hAnsi="Times New Roman"/>
        </w:rPr>
        <w:t xml:space="preserve"> (</w:t>
      </w:r>
      <w:proofErr w:type="spellStart"/>
      <w:r w:rsidR="006B16B3" w:rsidRPr="00121B26">
        <w:rPr>
          <w:rFonts w:ascii="Times New Roman" w:hAnsi="Times New Roman"/>
        </w:rPr>
        <w:t>немесе</w:t>
      </w:r>
      <w:proofErr w:type="spellEnd"/>
      <w:r w:rsidR="006B16B3" w:rsidRPr="00121B26">
        <w:rPr>
          <w:rFonts w:ascii="Times New Roman" w:hAnsi="Times New Roman"/>
        </w:rPr>
        <w:t xml:space="preserve">) </w:t>
      </w:r>
      <w:proofErr w:type="spellStart"/>
      <w:r w:rsidR="006B16B3" w:rsidRPr="00121B26">
        <w:rPr>
          <w:rFonts w:ascii="Times New Roman" w:hAnsi="Times New Roman"/>
        </w:rPr>
        <w:t>банктік</w:t>
      </w:r>
      <w:proofErr w:type="spellEnd"/>
      <w:r w:rsidR="006B16B3" w:rsidRPr="00121B26">
        <w:rPr>
          <w:rFonts w:ascii="Times New Roman" w:hAnsi="Times New Roman"/>
        </w:rPr>
        <w:t xml:space="preserve"> </w:t>
      </w:r>
      <w:proofErr w:type="spellStart"/>
      <w:r w:rsidR="006B16B3" w:rsidRPr="00121B26">
        <w:rPr>
          <w:rFonts w:ascii="Times New Roman" w:hAnsi="Times New Roman"/>
        </w:rPr>
        <w:t>салым</w:t>
      </w:r>
      <w:proofErr w:type="spellEnd"/>
      <w:r w:rsidR="006B16B3" w:rsidRPr="00121B26">
        <w:rPr>
          <w:rFonts w:ascii="Times New Roman" w:hAnsi="Times New Roman"/>
        </w:rPr>
        <w:t xml:space="preserve"> </w:t>
      </w:r>
      <w:proofErr w:type="spellStart"/>
      <w:r w:rsidR="006B16B3" w:rsidRPr="00121B26">
        <w:rPr>
          <w:rFonts w:ascii="Times New Roman" w:hAnsi="Times New Roman"/>
        </w:rPr>
        <w:t>шартымен</w:t>
      </w:r>
      <w:proofErr w:type="spellEnd"/>
      <w:r w:rsidR="006B16B3" w:rsidRPr="00121B26">
        <w:rPr>
          <w:rFonts w:ascii="Times New Roman" w:hAnsi="Times New Roman"/>
        </w:rPr>
        <w:t xml:space="preserve"> </w:t>
      </w:r>
      <w:proofErr w:type="spellStart"/>
      <w:r w:rsidR="006B16B3" w:rsidRPr="00121B26">
        <w:rPr>
          <w:rFonts w:ascii="Times New Roman" w:hAnsi="Times New Roman"/>
        </w:rPr>
        <w:t>куәландырылған</w:t>
      </w:r>
      <w:proofErr w:type="spellEnd"/>
      <w:r w:rsidR="006B16B3" w:rsidRPr="00121B26">
        <w:rPr>
          <w:rFonts w:ascii="Times New Roman" w:hAnsi="Times New Roman"/>
        </w:rPr>
        <w:t xml:space="preserve"> </w:t>
      </w:r>
      <w:proofErr w:type="spellStart"/>
      <w:r w:rsidR="006B16B3" w:rsidRPr="00121B26">
        <w:rPr>
          <w:rFonts w:ascii="Times New Roman" w:hAnsi="Times New Roman"/>
        </w:rPr>
        <w:t>банктік</w:t>
      </w:r>
      <w:proofErr w:type="spellEnd"/>
      <w:r w:rsidR="006B16B3" w:rsidRPr="00121B26">
        <w:rPr>
          <w:rFonts w:ascii="Times New Roman" w:hAnsi="Times New Roman"/>
        </w:rPr>
        <w:t xml:space="preserve"> </w:t>
      </w:r>
      <w:proofErr w:type="spellStart"/>
      <w:r w:rsidR="006B16B3" w:rsidRPr="00121B26">
        <w:rPr>
          <w:rFonts w:ascii="Times New Roman" w:hAnsi="Times New Roman"/>
        </w:rPr>
        <w:t>шоттардағы</w:t>
      </w:r>
      <w:proofErr w:type="spellEnd"/>
      <w:r w:rsidR="006B16B3" w:rsidRPr="00121B26">
        <w:rPr>
          <w:rFonts w:ascii="Times New Roman" w:hAnsi="Times New Roman"/>
        </w:rPr>
        <w:t xml:space="preserve"> </w:t>
      </w:r>
      <w:proofErr w:type="spellStart"/>
      <w:r w:rsidR="006B16B3" w:rsidRPr="00121B26">
        <w:rPr>
          <w:rFonts w:ascii="Times New Roman" w:hAnsi="Times New Roman"/>
        </w:rPr>
        <w:t>ақша</w:t>
      </w:r>
      <w:proofErr w:type="spellEnd"/>
      <w:r w:rsidR="006B16B3" w:rsidRPr="00121B26">
        <w:rPr>
          <w:rFonts w:ascii="Times New Roman" w:hAnsi="Times New Roman"/>
        </w:rPr>
        <w:t xml:space="preserve"> </w:t>
      </w:r>
      <w:proofErr w:type="spellStart"/>
      <w:r w:rsidR="006B16B3" w:rsidRPr="00121B26">
        <w:rPr>
          <w:rFonts w:ascii="Times New Roman" w:hAnsi="Times New Roman"/>
        </w:rPr>
        <w:t>қаражаты</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24038B">
      <w:rPr>
        <w:rFonts w:ascii="Times New Roman" w:hAnsi="Times New Roman"/>
        <w:noProof/>
        <w:sz w:val="28"/>
        <w:szCs w:val="28"/>
      </w:rPr>
      <w:t>2</w:t>
    </w:r>
    <w:r w:rsidRPr="004F100E">
      <w:rPr>
        <w:rFonts w:ascii="Times New Roman" w:hAnsi="Times New Roman"/>
        <w:sz w:val="28"/>
        <w:szCs w:val="28"/>
      </w:rPr>
      <w:fldChar w:fldCharType="end"/>
    </w:r>
  </w:p>
  <w:p w:rsidR="002D7BFF" w:rsidRDefault="002D7B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CD8"/>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4"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AA660A"/>
    <w:multiLevelType w:val="hybridMultilevel"/>
    <w:tmpl w:val="73E0D0B8"/>
    <w:lvl w:ilvl="0" w:tplc="D76E3F68">
      <w:start w:val="1"/>
      <w:numFmt w:val="decimal"/>
      <w:lvlText w:val="%1)"/>
      <w:lvlJc w:val="left"/>
      <w:pPr>
        <w:ind w:left="-4215" w:hanging="360"/>
      </w:pPr>
      <w:rPr>
        <w:b w:val="0"/>
        <w:bCs/>
      </w:rPr>
    </w:lvl>
    <w:lvl w:ilvl="1" w:tplc="04190019" w:tentative="1">
      <w:start w:val="1"/>
      <w:numFmt w:val="lowerLetter"/>
      <w:lvlText w:val="%2."/>
      <w:lvlJc w:val="left"/>
      <w:pPr>
        <w:ind w:left="-2811" w:hanging="360"/>
      </w:pPr>
    </w:lvl>
    <w:lvl w:ilvl="2" w:tplc="0419001B" w:tentative="1">
      <w:start w:val="1"/>
      <w:numFmt w:val="lowerRoman"/>
      <w:lvlText w:val="%3."/>
      <w:lvlJc w:val="right"/>
      <w:pPr>
        <w:ind w:left="-2091" w:hanging="180"/>
      </w:pPr>
    </w:lvl>
    <w:lvl w:ilvl="3" w:tplc="0419000F" w:tentative="1">
      <w:start w:val="1"/>
      <w:numFmt w:val="decimal"/>
      <w:lvlText w:val="%4."/>
      <w:lvlJc w:val="left"/>
      <w:pPr>
        <w:ind w:left="-1371" w:hanging="360"/>
      </w:pPr>
    </w:lvl>
    <w:lvl w:ilvl="4" w:tplc="04190019" w:tentative="1">
      <w:start w:val="1"/>
      <w:numFmt w:val="lowerLetter"/>
      <w:lvlText w:val="%5."/>
      <w:lvlJc w:val="left"/>
      <w:pPr>
        <w:ind w:left="-651" w:hanging="360"/>
      </w:pPr>
    </w:lvl>
    <w:lvl w:ilvl="5" w:tplc="0419001B" w:tentative="1">
      <w:start w:val="1"/>
      <w:numFmt w:val="lowerRoman"/>
      <w:lvlText w:val="%6."/>
      <w:lvlJc w:val="right"/>
      <w:pPr>
        <w:ind w:left="69" w:hanging="180"/>
      </w:pPr>
    </w:lvl>
    <w:lvl w:ilvl="6" w:tplc="0419000F" w:tentative="1">
      <w:start w:val="1"/>
      <w:numFmt w:val="decimal"/>
      <w:lvlText w:val="%7."/>
      <w:lvlJc w:val="left"/>
      <w:pPr>
        <w:ind w:left="789" w:hanging="360"/>
      </w:pPr>
    </w:lvl>
    <w:lvl w:ilvl="7" w:tplc="04190019" w:tentative="1">
      <w:start w:val="1"/>
      <w:numFmt w:val="lowerLetter"/>
      <w:lvlText w:val="%8."/>
      <w:lvlJc w:val="left"/>
      <w:pPr>
        <w:ind w:left="1509" w:hanging="360"/>
      </w:pPr>
    </w:lvl>
    <w:lvl w:ilvl="8" w:tplc="0419001B" w:tentative="1">
      <w:start w:val="1"/>
      <w:numFmt w:val="lowerRoman"/>
      <w:lvlText w:val="%9."/>
      <w:lvlJc w:val="right"/>
      <w:pPr>
        <w:ind w:left="2229" w:hanging="180"/>
      </w:pPr>
    </w:lvl>
  </w:abstractNum>
  <w:abstractNum w:abstractNumId="27"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1"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12"/>
  </w:num>
  <w:num w:numId="5">
    <w:abstractNumId w:val="2"/>
  </w:num>
  <w:num w:numId="6">
    <w:abstractNumId w:val="22"/>
  </w:num>
  <w:num w:numId="7">
    <w:abstractNumId w:val="28"/>
  </w:num>
  <w:num w:numId="8">
    <w:abstractNumId w:val="29"/>
  </w:num>
  <w:num w:numId="9">
    <w:abstractNumId w:val="3"/>
  </w:num>
  <w:num w:numId="10">
    <w:abstractNumId w:val="18"/>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7"/>
  </w:num>
  <w:num w:numId="17">
    <w:abstractNumId w:val="23"/>
  </w:num>
  <w:num w:numId="18">
    <w:abstractNumId w:val="30"/>
  </w:num>
  <w:num w:numId="19">
    <w:abstractNumId w:val="19"/>
  </w:num>
  <w:num w:numId="20">
    <w:abstractNumId w:val="8"/>
  </w:num>
  <w:num w:numId="21">
    <w:abstractNumId w:val="16"/>
  </w:num>
  <w:num w:numId="22">
    <w:abstractNumId w:val="13"/>
  </w:num>
  <w:num w:numId="23">
    <w:abstractNumId w:val="0"/>
  </w:num>
  <w:num w:numId="24">
    <w:abstractNumId w:val="14"/>
  </w:num>
  <w:num w:numId="25">
    <w:abstractNumId w:val="21"/>
  </w:num>
  <w:num w:numId="26">
    <w:abstractNumId w:val="32"/>
  </w:num>
  <w:num w:numId="27">
    <w:abstractNumId w:val="5"/>
  </w:num>
  <w:num w:numId="28">
    <w:abstractNumId w:val="20"/>
  </w:num>
  <w:num w:numId="29">
    <w:abstractNumId w:val="24"/>
  </w:num>
  <w:num w:numId="30">
    <w:abstractNumId w:val="7"/>
  </w:num>
  <w:num w:numId="31">
    <w:abstractNumId w:val="3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60"/>
    <w:rsid w:val="000016E4"/>
    <w:rsid w:val="00007723"/>
    <w:rsid w:val="00010F69"/>
    <w:rsid w:val="00011572"/>
    <w:rsid w:val="0001163E"/>
    <w:rsid w:val="00015780"/>
    <w:rsid w:val="00017816"/>
    <w:rsid w:val="00020832"/>
    <w:rsid w:val="000212A6"/>
    <w:rsid w:val="00021C99"/>
    <w:rsid w:val="00030EA4"/>
    <w:rsid w:val="000329B4"/>
    <w:rsid w:val="000338D2"/>
    <w:rsid w:val="00034865"/>
    <w:rsid w:val="00034C96"/>
    <w:rsid w:val="0004025D"/>
    <w:rsid w:val="0004175F"/>
    <w:rsid w:val="00042110"/>
    <w:rsid w:val="00042529"/>
    <w:rsid w:val="00042807"/>
    <w:rsid w:val="0004409E"/>
    <w:rsid w:val="00045508"/>
    <w:rsid w:val="00045B29"/>
    <w:rsid w:val="00045B9E"/>
    <w:rsid w:val="000467DA"/>
    <w:rsid w:val="00046854"/>
    <w:rsid w:val="000531E7"/>
    <w:rsid w:val="0005688D"/>
    <w:rsid w:val="0006095E"/>
    <w:rsid w:val="00064B30"/>
    <w:rsid w:val="00065667"/>
    <w:rsid w:val="00065B70"/>
    <w:rsid w:val="00067B91"/>
    <w:rsid w:val="00071BAE"/>
    <w:rsid w:val="00072EE3"/>
    <w:rsid w:val="0007543C"/>
    <w:rsid w:val="00075B4A"/>
    <w:rsid w:val="00076991"/>
    <w:rsid w:val="0008016F"/>
    <w:rsid w:val="00080E8F"/>
    <w:rsid w:val="00082ADD"/>
    <w:rsid w:val="00084B62"/>
    <w:rsid w:val="00086229"/>
    <w:rsid w:val="00087719"/>
    <w:rsid w:val="00092B30"/>
    <w:rsid w:val="00093CF7"/>
    <w:rsid w:val="000A239A"/>
    <w:rsid w:val="000A31E5"/>
    <w:rsid w:val="000A71C7"/>
    <w:rsid w:val="000B1733"/>
    <w:rsid w:val="000B26BF"/>
    <w:rsid w:val="000B44A1"/>
    <w:rsid w:val="000C308D"/>
    <w:rsid w:val="000C4554"/>
    <w:rsid w:val="000C4EB2"/>
    <w:rsid w:val="000D02DE"/>
    <w:rsid w:val="000D0BB1"/>
    <w:rsid w:val="000D1D3D"/>
    <w:rsid w:val="000D5AF2"/>
    <w:rsid w:val="000E06C5"/>
    <w:rsid w:val="000E0F62"/>
    <w:rsid w:val="000E424F"/>
    <w:rsid w:val="000F06B9"/>
    <w:rsid w:val="000F0DE4"/>
    <w:rsid w:val="00100D00"/>
    <w:rsid w:val="0010158D"/>
    <w:rsid w:val="00101D7E"/>
    <w:rsid w:val="00101E96"/>
    <w:rsid w:val="00102640"/>
    <w:rsid w:val="0010315F"/>
    <w:rsid w:val="00105B8C"/>
    <w:rsid w:val="00111DDD"/>
    <w:rsid w:val="00112D29"/>
    <w:rsid w:val="0011338D"/>
    <w:rsid w:val="00114522"/>
    <w:rsid w:val="001177ED"/>
    <w:rsid w:val="001229E4"/>
    <w:rsid w:val="00122C3C"/>
    <w:rsid w:val="00126BB7"/>
    <w:rsid w:val="00130A0E"/>
    <w:rsid w:val="001335C4"/>
    <w:rsid w:val="00133905"/>
    <w:rsid w:val="0013571C"/>
    <w:rsid w:val="00136C10"/>
    <w:rsid w:val="0013737C"/>
    <w:rsid w:val="00145D43"/>
    <w:rsid w:val="001460C9"/>
    <w:rsid w:val="00154B4C"/>
    <w:rsid w:val="00154E37"/>
    <w:rsid w:val="001565F0"/>
    <w:rsid w:val="00156629"/>
    <w:rsid w:val="00160B11"/>
    <w:rsid w:val="001610A3"/>
    <w:rsid w:val="00162FBF"/>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5EEC"/>
    <w:rsid w:val="001A65C0"/>
    <w:rsid w:val="001A7C5D"/>
    <w:rsid w:val="001B088B"/>
    <w:rsid w:val="001B247A"/>
    <w:rsid w:val="001C1154"/>
    <w:rsid w:val="001C1BBC"/>
    <w:rsid w:val="001C3CC4"/>
    <w:rsid w:val="001C4EF7"/>
    <w:rsid w:val="001C502C"/>
    <w:rsid w:val="001C69A4"/>
    <w:rsid w:val="001C6F6B"/>
    <w:rsid w:val="001C72AD"/>
    <w:rsid w:val="001D0EE1"/>
    <w:rsid w:val="001D24BF"/>
    <w:rsid w:val="001D2773"/>
    <w:rsid w:val="001D3D18"/>
    <w:rsid w:val="001D4155"/>
    <w:rsid w:val="001D52F2"/>
    <w:rsid w:val="001D5C01"/>
    <w:rsid w:val="001E19CE"/>
    <w:rsid w:val="001E7111"/>
    <w:rsid w:val="001E712F"/>
    <w:rsid w:val="001F0301"/>
    <w:rsid w:val="001F06D2"/>
    <w:rsid w:val="001F2558"/>
    <w:rsid w:val="001F52E2"/>
    <w:rsid w:val="00202450"/>
    <w:rsid w:val="002042F7"/>
    <w:rsid w:val="00206A84"/>
    <w:rsid w:val="00210287"/>
    <w:rsid w:val="00210901"/>
    <w:rsid w:val="0021093C"/>
    <w:rsid w:val="002120E4"/>
    <w:rsid w:val="0021250B"/>
    <w:rsid w:val="00212510"/>
    <w:rsid w:val="00216C39"/>
    <w:rsid w:val="002207CD"/>
    <w:rsid w:val="0022114F"/>
    <w:rsid w:val="002222DC"/>
    <w:rsid w:val="00222365"/>
    <w:rsid w:val="00222A3B"/>
    <w:rsid w:val="00222E94"/>
    <w:rsid w:val="00224880"/>
    <w:rsid w:val="0022582C"/>
    <w:rsid w:val="00226273"/>
    <w:rsid w:val="002262CA"/>
    <w:rsid w:val="00234256"/>
    <w:rsid w:val="0023610F"/>
    <w:rsid w:val="0024038B"/>
    <w:rsid w:val="00243BAC"/>
    <w:rsid w:val="00243EAA"/>
    <w:rsid w:val="00250BC4"/>
    <w:rsid w:val="00251B4E"/>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44D1"/>
    <w:rsid w:val="00275CE9"/>
    <w:rsid w:val="0028251F"/>
    <w:rsid w:val="00283A85"/>
    <w:rsid w:val="0029041F"/>
    <w:rsid w:val="00290A52"/>
    <w:rsid w:val="0029280E"/>
    <w:rsid w:val="0029308C"/>
    <w:rsid w:val="002944D3"/>
    <w:rsid w:val="002949C9"/>
    <w:rsid w:val="00295B10"/>
    <w:rsid w:val="00295D27"/>
    <w:rsid w:val="0029760B"/>
    <w:rsid w:val="002A08E8"/>
    <w:rsid w:val="002B1A91"/>
    <w:rsid w:val="002B3B6E"/>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74B8"/>
    <w:rsid w:val="00317A3F"/>
    <w:rsid w:val="00324C6E"/>
    <w:rsid w:val="00325560"/>
    <w:rsid w:val="003279DB"/>
    <w:rsid w:val="00330580"/>
    <w:rsid w:val="00330C56"/>
    <w:rsid w:val="00330EA6"/>
    <w:rsid w:val="003324BB"/>
    <w:rsid w:val="00337B15"/>
    <w:rsid w:val="003417EC"/>
    <w:rsid w:val="00343496"/>
    <w:rsid w:val="00350B27"/>
    <w:rsid w:val="00350C61"/>
    <w:rsid w:val="00351330"/>
    <w:rsid w:val="00351A1A"/>
    <w:rsid w:val="00357390"/>
    <w:rsid w:val="00365B3E"/>
    <w:rsid w:val="00367F5E"/>
    <w:rsid w:val="00370B52"/>
    <w:rsid w:val="003734B1"/>
    <w:rsid w:val="0037474F"/>
    <w:rsid w:val="00380320"/>
    <w:rsid w:val="0038062E"/>
    <w:rsid w:val="00386640"/>
    <w:rsid w:val="003868B5"/>
    <w:rsid w:val="0039258F"/>
    <w:rsid w:val="00394DA9"/>
    <w:rsid w:val="003A0927"/>
    <w:rsid w:val="003A35E7"/>
    <w:rsid w:val="003A5FF5"/>
    <w:rsid w:val="003B1595"/>
    <w:rsid w:val="003B4EC6"/>
    <w:rsid w:val="003C1A6E"/>
    <w:rsid w:val="003C1F57"/>
    <w:rsid w:val="003C369C"/>
    <w:rsid w:val="003C555A"/>
    <w:rsid w:val="003D35E0"/>
    <w:rsid w:val="003D3950"/>
    <w:rsid w:val="003D4F25"/>
    <w:rsid w:val="003D5E27"/>
    <w:rsid w:val="003D6084"/>
    <w:rsid w:val="003E0B8D"/>
    <w:rsid w:val="003E6954"/>
    <w:rsid w:val="003E6B34"/>
    <w:rsid w:val="003F2A11"/>
    <w:rsid w:val="003F49AA"/>
    <w:rsid w:val="003F63D0"/>
    <w:rsid w:val="00400F6B"/>
    <w:rsid w:val="00401543"/>
    <w:rsid w:val="004026ED"/>
    <w:rsid w:val="00403681"/>
    <w:rsid w:val="00404F98"/>
    <w:rsid w:val="00415504"/>
    <w:rsid w:val="00415A9C"/>
    <w:rsid w:val="00416EDA"/>
    <w:rsid w:val="00420276"/>
    <w:rsid w:val="00422B47"/>
    <w:rsid w:val="00422CA9"/>
    <w:rsid w:val="004274E2"/>
    <w:rsid w:val="00427534"/>
    <w:rsid w:val="00430F0E"/>
    <w:rsid w:val="0043373A"/>
    <w:rsid w:val="00437005"/>
    <w:rsid w:val="00443282"/>
    <w:rsid w:val="00444B8D"/>
    <w:rsid w:val="00446DF6"/>
    <w:rsid w:val="0045479F"/>
    <w:rsid w:val="00456F4E"/>
    <w:rsid w:val="00460790"/>
    <w:rsid w:val="00460CC7"/>
    <w:rsid w:val="004613F7"/>
    <w:rsid w:val="00461C83"/>
    <w:rsid w:val="00463469"/>
    <w:rsid w:val="00463A4B"/>
    <w:rsid w:val="004648F9"/>
    <w:rsid w:val="0047224C"/>
    <w:rsid w:val="004756CB"/>
    <w:rsid w:val="0048263E"/>
    <w:rsid w:val="0048291F"/>
    <w:rsid w:val="00484E96"/>
    <w:rsid w:val="004906AF"/>
    <w:rsid w:val="00491B90"/>
    <w:rsid w:val="004958F2"/>
    <w:rsid w:val="004966CC"/>
    <w:rsid w:val="00496AE1"/>
    <w:rsid w:val="00497EB4"/>
    <w:rsid w:val="004A0051"/>
    <w:rsid w:val="004A3FE7"/>
    <w:rsid w:val="004A5575"/>
    <w:rsid w:val="004A7FBB"/>
    <w:rsid w:val="004B0AF6"/>
    <w:rsid w:val="004B28F0"/>
    <w:rsid w:val="004B6B5E"/>
    <w:rsid w:val="004C5237"/>
    <w:rsid w:val="004C5AD2"/>
    <w:rsid w:val="004C6B24"/>
    <w:rsid w:val="004C75DE"/>
    <w:rsid w:val="004D6A96"/>
    <w:rsid w:val="004E3F16"/>
    <w:rsid w:val="004E55C4"/>
    <w:rsid w:val="004E5ABC"/>
    <w:rsid w:val="004E64E9"/>
    <w:rsid w:val="004E75BB"/>
    <w:rsid w:val="004F0CFC"/>
    <w:rsid w:val="004F100E"/>
    <w:rsid w:val="004F25BA"/>
    <w:rsid w:val="004F6A8F"/>
    <w:rsid w:val="004F737C"/>
    <w:rsid w:val="0050061C"/>
    <w:rsid w:val="005009FD"/>
    <w:rsid w:val="00501481"/>
    <w:rsid w:val="005018F4"/>
    <w:rsid w:val="00506952"/>
    <w:rsid w:val="00506B73"/>
    <w:rsid w:val="00510D53"/>
    <w:rsid w:val="005119C9"/>
    <w:rsid w:val="00512756"/>
    <w:rsid w:val="00514025"/>
    <w:rsid w:val="00517F97"/>
    <w:rsid w:val="00520403"/>
    <w:rsid w:val="00523890"/>
    <w:rsid w:val="00524C42"/>
    <w:rsid w:val="00525950"/>
    <w:rsid w:val="0052646D"/>
    <w:rsid w:val="005267CE"/>
    <w:rsid w:val="005448E8"/>
    <w:rsid w:val="0055013E"/>
    <w:rsid w:val="00550E47"/>
    <w:rsid w:val="00552D9F"/>
    <w:rsid w:val="00555A13"/>
    <w:rsid w:val="00560355"/>
    <w:rsid w:val="00561A63"/>
    <w:rsid w:val="00561E18"/>
    <w:rsid w:val="005663BB"/>
    <w:rsid w:val="0056741D"/>
    <w:rsid w:val="005800B0"/>
    <w:rsid w:val="005804C9"/>
    <w:rsid w:val="00581915"/>
    <w:rsid w:val="00583BEF"/>
    <w:rsid w:val="005847D8"/>
    <w:rsid w:val="005856FB"/>
    <w:rsid w:val="00585747"/>
    <w:rsid w:val="00586732"/>
    <w:rsid w:val="005917B9"/>
    <w:rsid w:val="00593115"/>
    <w:rsid w:val="005A2B44"/>
    <w:rsid w:val="005A5726"/>
    <w:rsid w:val="005A63F1"/>
    <w:rsid w:val="005A72AE"/>
    <w:rsid w:val="005B05A6"/>
    <w:rsid w:val="005B0648"/>
    <w:rsid w:val="005B1218"/>
    <w:rsid w:val="005B3028"/>
    <w:rsid w:val="005C3701"/>
    <w:rsid w:val="005C69CA"/>
    <w:rsid w:val="005D453E"/>
    <w:rsid w:val="005D555E"/>
    <w:rsid w:val="005D6EFC"/>
    <w:rsid w:val="005E0DA9"/>
    <w:rsid w:val="005E36B3"/>
    <w:rsid w:val="005E3E24"/>
    <w:rsid w:val="005E6A61"/>
    <w:rsid w:val="005F4E6C"/>
    <w:rsid w:val="005F7EF3"/>
    <w:rsid w:val="006152A4"/>
    <w:rsid w:val="00617D37"/>
    <w:rsid w:val="00620AF1"/>
    <w:rsid w:val="00621022"/>
    <w:rsid w:val="00621A22"/>
    <w:rsid w:val="00621F91"/>
    <w:rsid w:val="00622BA4"/>
    <w:rsid w:val="00625590"/>
    <w:rsid w:val="00626522"/>
    <w:rsid w:val="00630555"/>
    <w:rsid w:val="0063198F"/>
    <w:rsid w:val="006320B4"/>
    <w:rsid w:val="0063331D"/>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5B0C"/>
    <w:rsid w:val="00697E7F"/>
    <w:rsid w:val="006A0110"/>
    <w:rsid w:val="006A013E"/>
    <w:rsid w:val="006A080B"/>
    <w:rsid w:val="006B16B3"/>
    <w:rsid w:val="006B1ABF"/>
    <w:rsid w:val="006B584A"/>
    <w:rsid w:val="006B739C"/>
    <w:rsid w:val="006C0F58"/>
    <w:rsid w:val="006C1245"/>
    <w:rsid w:val="006C16E2"/>
    <w:rsid w:val="006C2E75"/>
    <w:rsid w:val="006D4D45"/>
    <w:rsid w:val="006E0893"/>
    <w:rsid w:val="006E0D3E"/>
    <w:rsid w:val="006E3074"/>
    <w:rsid w:val="006E634F"/>
    <w:rsid w:val="006E6E83"/>
    <w:rsid w:val="006E76FC"/>
    <w:rsid w:val="006F25EA"/>
    <w:rsid w:val="006F2A95"/>
    <w:rsid w:val="006F5C17"/>
    <w:rsid w:val="006F5DDD"/>
    <w:rsid w:val="006F7BB2"/>
    <w:rsid w:val="00703342"/>
    <w:rsid w:val="00705BCC"/>
    <w:rsid w:val="0070756C"/>
    <w:rsid w:val="007129D3"/>
    <w:rsid w:val="007142F8"/>
    <w:rsid w:val="00714346"/>
    <w:rsid w:val="00714E5F"/>
    <w:rsid w:val="00715AE9"/>
    <w:rsid w:val="00720D72"/>
    <w:rsid w:val="0072373A"/>
    <w:rsid w:val="00724BBA"/>
    <w:rsid w:val="00724BE1"/>
    <w:rsid w:val="007321D9"/>
    <w:rsid w:val="00734B36"/>
    <w:rsid w:val="00736EF2"/>
    <w:rsid w:val="00740946"/>
    <w:rsid w:val="00741066"/>
    <w:rsid w:val="007427A4"/>
    <w:rsid w:val="0074744F"/>
    <w:rsid w:val="00750D30"/>
    <w:rsid w:val="00751583"/>
    <w:rsid w:val="007536D0"/>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90496"/>
    <w:rsid w:val="00791B87"/>
    <w:rsid w:val="00795205"/>
    <w:rsid w:val="007957E0"/>
    <w:rsid w:val="007A0CFC"/>
    <w:rsid w:val="007A59A7"/>
    <w:rsid w:val="007B39E1"/>
    <w:rsid w:val="007B3CB1"/>
    <w:rsid w:val="007B69CB"/>
    <w:rsid w:val="007B7E96"/>
    <w:rsid w:val="007C08C9"/>
    <w:rsid w:val="007C27DC"/>
    <w:rsid w:val="007C633B"/>
    <w:rsid w:val="007D0829"/>
    <w:rsid w:val="007D26CE"/>
    <w:rsid w:val="007D3517"/>
    <w:rsid w:val="007D50E7"/>
    <w:rsid w:val="007D52B6"/>
    <w:rsid w:val="007D5F75"/>
    <w:rsid w:val="007D6D5D"/>
    <w:rsid w:val="007E2066"/>
    <w:rsid w:val="007E223D"/>
    <w:rsid w:val="007E637C"/>
    <w:rsid w:val="007E7F2B"/>
    <w:rsid w:val="007F0218"/>
    <w:rsid w:val="007F0E6C"/>
    <w:rsid w:val="007F3447"/>
    <w:rsid w:val="007F6F5C"/>
    <w:rsid w:val="00800101"/>
    <w:rsid w:val="0080078E"/>
    <w:rsid w:val="008037E6"/>
    <w:rsid w:val="008069EF"/>
    <w:rsid w:val="00811DCF"/>
    <w:rsid w:val="00813844"/>
    <w:rsid w:val="00816E34"/>
    <w:rsid w:val="00820A8D"/>
    <w:rsid w:val="008222B4"/>
    <w:rsid w:val="008222FF"/>
    <w:rsid w:val="00823535"/>
    <w:rsid w:val="00823866"/>
    <w:rsid w:val="00824D00"/>
    <w:rsid w:val="00825D67"/>
    <w:rsid w:val="00826705"/>
    <w:rsid w:val="00832227"/>
    <w:rsid w:val="008326E8"/>
    <w:rsid w:val="008352D7"/>
    <w:rsid w:val="008401CC"/>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1FF9"/>
    <w:rsid w:val="008A71AE"/>
    <w:rsid w:val="008B0419"/>
    <w:rsid w:val="008B0562"/>
    <w:rsid w:val="008B1544"/>
    <w:rsid w:val="008B7FC2"/>
    <w:rsid w:val="008C1B95"/>
    <w:rsid w:val="008C28FF"/>
    <w:rsid w:val="008C44D9"/>
    <w:rsid w:val="008C57C3"/>
    <w:rsid w:val="008D1A58"/>
    <w:rsid w:val="008D614E"/>
    <w:rsid w:val="008D764D"/>
    <w:rsid w:val="008E1CBD"/>
    <w:rsid w:val="008F0A2D"/>
    <w:rsid w:val="008F1065"/>
    <w:rsid w:val="008F2C3E"/>
    <w:rsid w:val="008F2D6F"/>
    <w:rsid w:val="008F4885"/>
    <w:rsid w:val="008F4A8C"/>
    <w:rsid w:val="008F6B3E"/>
    <w:rsid w:val="008F75C7"/>
    <w:rsid w:val="0090103C"/>
    <w:rsid w:val="00905B27"/>
    <w:rsid w:val="00906AAF"/>
    <w:rsid w:val="00907404"/>
    <w:rsid w:val="0091563A"/>
    <w:rsid w:val="00916A81"/>
    <w:rsid w:val="00924E3B"/>
    <w:rsid w:val="009274EF"/>
    <w:rsid w:val="00933D08"/>
    <w:rsid w:val="009344B8"/>
    <w:rsid w:val="009355C3"/>
    <w:rsid w:val="009358C2"/>
    <w:rsid w:val="009403AE"/>
    <w:rsid w:val="009435A2"/>
    <w:rsid w:val="009439DF"/>
    <w:rsid w:val="00946FBD"/>
    <w:rsid w:val="00947752"/>
    <w:rsid w:val="00952654"/>
    <w:rsid w:val="00954D60"/>
    <w:rsid w:val="0095664F"/>
    <w:rsid w:val="00960482"/>
    <w:rsid w:val="00960BE2"/>
    <w:rsid w:val="00963B68"/>
    <w:rsid w:val="00966A36"/>
    <w:rsid w:val="0097048A"/>
    <w:rsid w:val="00975D4C"/>
    <w:rsid w:val="00976F9D"/>
    <w:rsid w:val="0098258E"/>
    <w:rsid w:val="00982BCA"/>
    <w:rsid w:val="00983098"/>
    <w:rsid w:val="009841D2"/>
    <w:rsid w:val="00984314"/>
    <w:rsid w:val="0098737D"/>
    <w:rsid w:val="009920F6"/>
    <w:rsid w:val="009939D0"/>
    <w:rsid w:val="00995292"/>
    <w:rsid w:val="009A1D50"/>
    <w:rsid w:val="009A467F"/>
    <w:rsid w:val="009A4E67"/>
    <w:rsid w:val="009A72BF"/>
    <w:rsid w:val="009B7113"/>
    <w:rsid w:val="009B7ABF"/>
    <w:rsid w:val="009B7C05"/>
    <w:rsid w:val="009C3D62"/>
    <w:rsid w:val="009C4507"/>
    <w:rsid w:val="009C547C"/>
    <w:rsid w:val="009C6E19"/>
    <w:rsid w:val="009C7D63"/>
    <w:rsid w:val="009D1333"/>
    <w:rsid w:val="009D5A80"/>
    <w:rsid w:val="009D5DB9"/>
    <w:rsid w:val="009E33A0"/>
    <w:rsid w:val="009E70AC"/>
    <w:rsid w:val="009F0911"/>
    <w:rsid w:val="009F1003"/>
    <w:rsid w:val="009F1B12"/>
    <w:rsid w:val="009F6809"/>
    <w:rsid w:val="009F7971"/>
    <w:rsid w:val="00A0140B"/>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41978"/>
    <w:rsid w:val="00A4439E"/>
    <w:rsid w:val="00A5053D"/>
    <w:rsid w:val="00A51196"/>
    <w:rsid w:val="00A528C6"/>
    <w:rsid w:val="00A53404"/>
    <w:rsid w:val="00A573CD"/>
    <w:rsid w:val="00A60380"/>
    <w:rsid w:val="00A60502"/>
    <w:rsid w:val="00A606A1"/>
    <w:rsid w:val="00A608D7"/>
    <w:rsid w:val="00A6219D"/>
    <w:rsid w:val="00A65F7F"/>
    <w:rsid w:val="00A70BB8"/>
    <w:rsid w:val="00A82678"/>
    <w:rsid w:val="00A83830"/>
    <w:rsid w:val="00A84899"/>
    <w:rsid w:val="00A90B8C"/>
    <w:rsid w:val="00A92422"/>
    <w:rsid w:val="00AA0123"/>
    <w:rsid w:val="00AA087E"/>
    <w:rsid w:val="00AA270F"/>
    <w:rsid w:val="00AB1714"/>
    <w:rsid w:val="00AB4CFF"/>
    <w:rsid w:val="00AC0193"/>
    <w:rsid w:val="00AC035F"/>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45C54"/>
    <w:rsid w:val="00B5266C"/>
    <w:rsid w:val="00B611C0"/>
    <w:rsid w:val="00B61E10"/>
    <w:rsid w:val="00B65B78"/>
    <w:rsid w:val="00B660CB"/>
    <w:rsid w:val="00B67D85"/>
    <w:rsid w:val="00B81154"/>
    <w:rsid w:val="00B8217E"/>
    <w:rsid w:val="00B84722"/>
    <w:rsid w:val="00B8682B"/>
    <w:rsid w:val="00B9596C"/>
    <w:rsid w:val="00B9700C"/>
    <w:rsid w:val="00BA3E21"/>
    <w:rsid w:val="00BA3F8A"/>
    <w:rsid w:val="00BA3F98"/>
    <w:rsid w:val="00BA4E7E"/>
    <w:rsid w:val="00BA59BA"/>
    <w:rsid w:val="00BA5DAD"/>
    <w:rsid w:val="00BA5EBF"/>
    <w:rsid w:val="00BA6775"/>
    <w:rsid w:val="00BA7DDE"/>
    <w:rsid w:val="00BB101D"/>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5DAB"/>
    <w:rsid w:val="00BE12EE"/>
    <w:rsid w:val="00BE1D1B"/>
    <w:rsid w:val="00BE3DEF"/>
    <w:rsid w:val="00BE5C33"/>
    <w:rsid w:val="00BE65B0"/>
    <w:rsid w:val="00BE7C95"/>
    <w:rsid w:val="00BF092C"/>
    <w:rsid w:val="00BF0AEE"/>
    <w:rsid w:val="00BF3B92"/>
    <w:rsid w:val="00BF5B4B"/>
    <w:rsid w:val="00BF6C5B"/>
    <w:rsid w:val="00C0294E"/>
    <w:rsid w:val="00C03466"/>
    <w:rsid w:val="00C05082"/>
    <w:rsid w:val="00C133C8"/>
    <w:rsid w:val="00C30ACF"/>
    <w:rsid w:val="00C31C25"/>
    <w:rsid w:val="00C33CD8"/>
    <w:rsid w:val="00C343EE"/>
    <w:rsid w:val="00C4457E"/>
    <w:rsid w:val="00C51891"/>
    <w:rsid w:val="00C51E0C"/>
    <w:rsid w:val="00C5299A"/>
    <w:rsid w:val="00C5438F"/>
    <w:rsid w:val="00C560CA"/>
    <w:rsid w:val="00C60887"/>
    <w:rsid w:val="00C60BF0"/>
    <w:rsid w:val="00C703EC"/>
    <w:rsid w:val="00C72F1A"/>
    <w:rsid w:val="00C74638"/>
    <w:rsid w:val="00C74FEF"/>
    <w:rsid w:val="00C776E5"/>
    <w:rsid w:val="00C833CD"/>
    <w:rsid w:val="00C85040"/>
    <w:rsid w:val="00C8524D"/>
    <w:rsid w:val="00C854D1"/>
    <w:rsid w:val="00C86E7A"/>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38DF"/>
    <w:rsid w:val="00CC71C2"/>
    <w:rsid w:val="00CD1631"/>
    <w:rsid w:val="00CD207D"/>
    <w:rsid w:val="00CD48EC"/>
    <w:rsid w:val="00CD49B8"/>
    <w:rsid w:val="00CD7908"/>
    <w:rsid w:val="00CD7D4D"/>
    <w:rsid w:val="00CE25C1"/>
    <w:rsid w:val="00CE3A80"/>
    <w:rsid w:val="00CE4A85"/>
    <w:rsid w:val="00CE4BB7"/>
    <w:rsid w:val="00CE50AF"/>
    <w:rsid w:val="00CE535D"/>
    <w:rsid w:val="00CE6811"/>
    <w:rsid w:val="00CF02C2"/>
    <w:rsid w:val="00CF154A"/>
    <w:rsid w:val="00CF46AC"/>
    <w:rsid w:val="00D032B9"/>
    <w:rsid w:val="00D042DF"/>
    <w:rsid w:val="00D0729A"/>
    <w:rsid w:val="00D1244D"/>
    <w:rsid w:val="00D15395"/>
    <w:rsid w:val="00D15AE5"/>
    <w:rsid w:val="00D26263"/>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59B6"/>
    <w:rsid w:val="00DA0745"/>
    <w:rsid w:val="00DA3578"/>
    <w:rsid w:val="00DA5125"/>
    <w:rsid w:val="00DA7AD6"/>
    <w:rsid w:val="00DB2DF5"/>
    <w:rsid w:val="00DB5965"/>
    <w:rsid w:val="00DB66E9"/>
    <w:rsid w:val="00DB7705"/>
    <w:rsid w:val="00DC1B22"/>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596E"/>
    <w:rsid w:val="00E17A89"/>
    <w:rsid w:val="00E200A1"/>
    <w:rsid w:val="00E20B3C"/>
    <w:rsid w:val="00E256AE"/>
    <w:rsid w:val="00E27004"/>
    <w:rsid w:val="00E31FDE"/>
    <w:rsid w:val="00E330CB"/>
    <w:rsid w:val="00E33969"/>
    <w:rsid w:val="00E36858"/>
    <w:rsid w:val="00E455EF"/>
    <w:rsid w:val="00E474C1"/>
    <w:rsid w:val="00E6474C"/>
    <w:rsid w:val="00E66320"/>
    <w:rsid w:val="00E709D7"/>
    <w:rsid w:val="00E72072"/>
    <w:rsid w:val="00E7225F"/>
    <w:rsid w:val="00E77C74"/>
    <w:rsid w:val="00E822EF"/>
    <w:rsid w:val="00E82A66"/>
    <w:rsid w:val="00E834B8"/>
    <w:rsid w:val="00E8426A"/>
    <w:rsid w:val="00E8597F"/>
    <w:rsid w:val="00E95DAA"/>
    <w:rsid w:val="00E977F0"/>
    <w:rsid w:val="00EA4063"/>
    <w:rsid w:val="00EA5274"/>
    <w:rsid w:val="00EB393B"/>
    <w:rsid w:val="00EB6AC0"/>
    <w:rsid w:val="00EB75B8"/>
    <w:rsid w:val="00EC0377"/>
    <w:rsid w:val="00EC0497"/>
    <w:rsid w:val="00EC2896"/>
    <w:rsid w:val="00EC4BD7"/>
    <w:rsid w:val="00EC5DBE"/>
    <w:rsid w:val="00EC5FC3"/>
    <w:rsid w:val="00EE100F"/>
    <w:rsid w:val="00EE3EC4"/>
    <w:rsid w:val="00EF1286"/>
    <w:rsid w:val="00EF2516"/>
    <w:rsid w:val="00EF7333"/>
    <w:rsid w:val="00F0341B"/>
    <w:rsid w:val="00F052EC"/>
    <w:rsid w:val="00F0591A"/>
    <w:rsid w:val="00F06FA2"/>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0D"/>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14C1"/>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47B8"/>
    <w:rsid w:val="00FD62F2"/>
    <w:rsid w:val="00FD7635"/>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27DA"/>
  <w15:chartTrackingRefBased/>
  <w15:docId w15:val="{F8CA1C7B-E7E5-4C8B-AFAB-B653CE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link w:val="af7"/>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8">
    <w:name w:val="Hyperlink"/>
    <w:uiPriority w:val="99"/>
    <w:semiHidden/>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customStyle="1" w:styleId="af9">
    <w:name w:val="Обычный (веб)"/>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a"/>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a">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9"/>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af7">
    <w:name w:val="Без интервала Знак"/>
    <w:link w:val="af6"/>
    <w:uiPriority w:val="1"/>
    <w:locked/>
    <w:rsid w:val="00082ADD"/>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852600563">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5190-8410-4244-89A9-02DE40C4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1046</Words>
  <Characters>5964</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Айдар Нурханов</cp:lastModifiedBy>
  <cp:revision>1</cp:revision>
  <cp:lastPrinted>2023-03-20T05:15:00Z</cp:lastPrinted>
  <dcterms:created xsi:type="dcterms:W3CDTF">2026-04-13T10:56:00Z</dcterms:created>
  <dcterms:modified xsi:type="dcterms:W3CDTF">2026-04-13T10:56:00Z</dcterms:modified>
</cp:coreProperties>
</file>